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2957</w:t>
      </w:r>
    </w:p>
    <w:p>
      <w:r>
        <w:t>Visit Number: 4ccf7294c6ba580e50c591ff2b100dbeb5fe9282d309295d0fab002691dd470c</w:t>
      </w:r>
    </w:p>
    <w:p>
      <w:r>
        <w:t>Masked_PatientID: 2954</w:t>
      </w:r>
    </w:p>
    <w:p>
      <w:r>
        <w:t>Order ID: 24839a921f671799bd1b67942d042145d46208240c469c046a41e626606af51a</w:t>
      </w:r>
    </w:p>
    <w:p>
      <w:r>
        <w:t>Order Name: Chest X-ray, Erect</w:t>
      </w:r>
    </w:p>
    <w:p>
      <w:r>
        <w:t>Result Item Code: CHE-ER</w:t>
      </w:r>
    </w:p>
    <w:p>
      <w:r>
        <w:t>Performed Date Time: 06/6/2016 16:11</w:t>
      </w:r>
    </w:p>
    <w:p>
      <w:r>
        <w:t>Line Num: 1</w:t>
      </w:r>
    </w:p>
    <w:p>
      <w:r>
        <w:t>Text:       HISTORY ? chest infection DKA REPORT  Chest X-ray: - AP (sitting) No prior radiograph is available for comparison. Patchy airspace opacification is visualised in the right upper zone, correlation  for an infective process issuggested.  No pleural effusion is seen. The heart size is normal.   May need further action Finalised by: &lt;DOCTOR&gt;</w:t>
      </w:r>
    </w:p>
    <w:p>
      <w:r>
        <w:t>Accession Number: 9178e551d60630791ee5259584c7e1a67a2a27b7dd5436ad2f29f4f3e48a29d0</w:t>
      </w:r>
    </w:p>
    <w:p>
      <w:r>
        <w:t>Updated Date Time: 07/6/2016 12:20</w:t>
      </w:r>
    </w:p>
    <w:p>
      <w:pPr>
        <w:pStyle w:val="Heading2"/>
      </w:pPr>
      <w:r>
        <w:t>Layman Explanation</w:t>
      </w:r>
    </w:p>
    <w:p>
      <w:r>
        <w:t>This radiology report discusses       HISTORY ? chest infection DKA REPORT  Chest X-ray: - AP (sitting) No prior radiograph is available for comparison. Patchy airspace opacification is visualised in the right upper zone, correlation  for an infective process issuggested.  No pleural effusion is seen. The heart size is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