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2969</w:t>
      </w:r>
    </w:p>
    <w:p>
      <w:r>
        <w:t>Visit Number: 678479bf73b700e6b835f604383d54c618938760097c2bf7b5f6ef71a1dc9ccc</w:t>
      </w:r>
    </w:p>
    <w:p>
      <w:r>
        <w:t>Masked_PatientID: 2968</w:t>
      </w:r>
    </w:p>
    <w:p>
      <w:r>
        <w:t>Order ID: 7fc3784a22cce44dec8c9f9b94f65034371963c2b2bee4c036421b00fd7d2ee8</w:t>
      </w:r>
    </w:p>
    <w:p>
      <w:r>
        <w:t>Order Name: Chest X-ray</w:t>
      </w:r>
    </w:p>
    <w:p>
      <w:r>
        <w:t>Result Item Code: CHE-NOV</w:t>
      </w:r>
    </w:p>
    <w:p>
      <w:r>
        <w:t>Performed Date Time: 18/3/2019 9:23</w:t>
      </w:r>
    </w:p>
    <w:p>
      <w:r>
        <w:t>Line Num: 1</w:t>
      </w:r>
    </w:p>
    <w:p>
      <w:r>
        <w:t>Text:          [ There is clear-cut LLL consolidation.  The heart / right lung are deemed unremarkable.   The aorta is unfurled. May need further action Finalised by: &lt;DOCTOR&gt;</w:t>
      </w:r>
    </w:p>
    <w:p>
      <w:r>
        <w:t>Accession Number: 2e4c98a7620b1191189d4d72ba8674bc23fe25ff5ecc696387aefa1566322b2d</w:t>
      </w:r>
    </w:p>
    <w:p>
      <w:r>
        <w:t>Updated Date Time: 19/3/2019 9:16</w:t>
      </w:r>
    </w:p>
    <w:p>
      <w:pPr>
        <w:pStyle w:val="Heading2"/>
      </w:pPr>
      <w:r>
        <w:t>Layman Explanation</w:t>
      </w:r>
    </w:p>
    <w:p>
      <w:r>
        <w:t>This radiology report discusses          [ There is clear-cut LLL consolidation.  The heart / right lung are deemed unremarkable.   The aorta is unfurled.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