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2972</w:t>
      </w:r>
    </w:p>
    <w:p>
      <w:r>
        <w:t>Visit Number: 678479bf73b700e6b835f604383d54c618938760097c2bf7b5f6ef71a1dc9ccc</w:t>
      </w:r>
    </w:p>
    <w:p>
      <w:r>
        <w:t>Masked_PatientID: 2968</w:t>
      </w:r>
    </w:p>
    <w:p>
      <w:r>
        <w:t>Order ID: 7bfdeef8861b447032044c131603f62b30f252c1638ca5d03d15e4fdac7a4350</w:t>
      </w:r>
    </w:p>
    <w:p>
      <w:r>
        <w:t>Order Name: Chest X-ray</w:t>
      </w:r>
    </w:p>
    <w:p>
      <w:r>
        <w:t>Result Item Code: CHE-NOV</w:t>
      </w:r>
    </w:p>
    <w:p>
      <w:r>
        <w:t>Performed Date Time: 28/3/2019 12:42</w:t>
      </w:r>
    </w:p>
    <w:p>
      <w:r>
        <w:t>Line Num: 1</w:t>
      </w:r>
    </w:p>
    <w:p>
      <w:r>
        <w:t>Text:          [ There is widespread patchy consolidation in the left lung.  The heart and right lung  are deemed unremarkable.  The aorta is unfurled. May need further action Finalised by: &lt;DOCTOR&gt;</w:t>
      </w:r>
    </w:p>
    <w:p>
      <w:r>
        <w:t>Accession Number: 2dddfff61da261d0d0ecc0ad35ad510c2278df5f28ad3b282be7e574dcddba8d</w:t>
      </w:r>
    </w:p>
    <w:p>
      <w:r>
        <w:t>Updated Date Time: 29/3/2019 7:22</w:t>
      </w:r>
    </w:p>
    <w:p>
      <w:pPr>
        <w:pStyle w:val="Heading2"/>
      </w:pPr>
      <w:r>
        <w:t>Layman Explanation</w:t>
      </w:r>
    </w:p>
    <w:p>
      <w:r>
        <w:t>This radiology report discusses          [ There is widespread patchy consolidation in the left lung.  The heart and right lung  are deemed unremarkable.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