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3037</w:t>
      </w:r>
    </w:p>
    <w:p>
      <w:r>
        <w:t>Visit Number: ff0af9f2987f85850e2f88fb33e78bd985780bf55b742c25c0d8d4d38e9d6ba6</w:t>
      </w:r>
    </w:p>
    <w:p>
      <w:r>
        <w:t>Masked_PatientID: 3002</w:t>
      </w:r>
    </w:p>
    <w:p>
      <w:r>
        <w:t>Order ID: 4213231cae68868c17cee5c8335c3e5c844e99f22c5cfbf5bc40e8ffa9e35818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16/3/2016 10:22</w:t>
      </w:r>
    </w:p>
    <w:p>
      <w:r>
        <w:t>Line Num: 1</w:t>
      </w:r>
    </w:p>
    <w:p>
      <w:r>
        <w:t>Text:       HISTORY L lung empyema s/p decortication REPORT CHEST: There is previous sternotomy.  The tip of a tunneled right subclavian catheter is  seen in the region of the right atrium.  The tip of a right PICC is seen in the region  of the SVC.   Metallic staples seen over a left chest incision.   Heart size is within normal.   Compared with the image taken 5 March 2016, the loculated fluid in the left basal  pleural cavity with air-fluid level has grown marginally larger.  Consolidative changes  are suggested in the underlying left lung base.  Right lung remains clear.    Known / Minor  Finalised by: &lt;DOCTOR&gt;</w:t>
      </w:r>
    </w:p>
    <w:p>
      <w:r>
        <w:t>Accession Number: 593c7737885e2639bf769850b7302d16af833d1e252b84fd1c3912c715dd4e4b</w:t>
      </w:r>
    </w:p>
    <w:p>
      <w:r>
        <w:t>Updated Date Time: 17/3/2016 7:25</w:t>
      </w:r>
    </w:p>
    <w:p>
      <w:pPr>
        <w:pStyle w:val="Heading2"/>
      </w:pPr>
      <w:r>
        <w:t>Layman Explanation</w:t>
      </w:r>
    </w:p>
    <w:p>
      <w:r>
        <w:t>This radiology report discusses       HISTORY L lung empyema s/p decortication REPORT CHEST: There is previous sternotomy.  The tip of a tunneled right subclavian catheter is  seen in the region of the right atrium.  The tip of a right PICC is seen in the region  of the SVC.   Metallic staples seen over a left chest incision.   Heart size is within normal.   Compared with the image taken 5 March 2016, the loculated fluid in the left basal  pleural cavity with air-fluid level has grown marginally larger.  Consolidative changes  are suggested in the underlying left lung base.  Right lung remains clear.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