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304</w:t>
      </w:r>
    </w:p>
    <w:p>
      <w:r>
        <w:t>Visit Number: f61a7ec41aaf880968af9426f8bdfaa5b2de02ba6ea2cdfc25e435c6ae2e261b</w:t>
      </w:r>
    </w:p>
    <w:p>
      <w:r>
        <w:t>Masked_PatientID: 301</w:t>
      </w:r>
    </w:p>
    <w:p>
      <w:r>
        <w:t>Order ID: f3c52055cafb497e85da73521ba810e43ff2d7d87ff7bf94aef0016136d56c72</w:t>
      </w:r>
    </w:p>
    <w:p>
      <w:r>
        <w:t>Order Name: Chest X-ray</w:t>
      </w:r>
    </w:p>
    <w:p>
      <w:r>
        <w:t>Result Item Code: CHE-NOV</w:t>
      </w:r>
    </w:p>
    <w:p>
      <w:r>
        <w:t>Performed Date Time: 30/1/2015 11:35</w:t>
      </w:r>
    </w:p>
    <w:p>
      <w:r>
        <w:t>Line Num: 1</w:t>
      </w:r>
    </w:p>
    <w:p>
      <w:r>
        <w:t>Text:       HISTORY sepsis REPORT Right and left cardiac borders partially obscured. Compared to the previous film  dated 9/1/15, there is now a right basal effusion present. The left basal effusion  is not significantly improved. Bibasal consolidation also present. There is also  some underlying congestive change present.    May need further action Finalised by: &lt;DOCTOR&gt;</w:t>
      </w:r>
    </w:p>
    <w:p>
      <w:r>
        <w:t>Accession Number: c6e69f3b99dc6ccd4556a6e169bd5be1c319218ffe6b6c3590237af5d65168f3</w:t>
      </w:r>
    </w:p>
    <w:p>
      <w:r>
        <w:t>Updated Date Time: 31/1/2015 7:13</w:t>
      </w:r>
    </w:p>
    <w:p>
      <w:pPr>
        <w:pStyle w:val="Heading2"/>
      </w:pPr>
      <w:r>
        <w:t>Layman Explanation</w:t>
      </w:r>
    </w:p>
    <w:p>
      <w:r>
        <w:t>This radiology report discusses       HISTORY sepsis REPORT Right and left cardiac borders partially obscured. Compared to the previous film  dated 9/1/15, there is now a right basal effusion present. The left basal effusion  is not significantly improved. Bibasal consolidation also present. There is also  some underlying congestive change present.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