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3214</w:t>
      </w:r>
    </w:p>
    <w:p>
      <w:r>
        <w:t>Visit Number: 7102a59a7906efe4a6a0426286f1f77ae86400c5403dc268dadc073e95c10bc7</w:t>
      </w:r>
    </w:p>
    <w:p>
      <w:r>
        <w:t>Masked_PatientID: 3213</w:t>
      </w:r>
    </w:p>
    <w:p>
      <w:r>
        <w:t>Order ID: 8600daef17fec3874ca4550ce3045e4283ce415e326b164dce16bde773e54174</w:t>
      </w:r>
    </w:p>
    <w:p>
      <w:r>
        <w:t>Order Name: Chest X-ray</w:t>
      </w:r>
    </w:p>
    <w:p>
      <w:r>
        <w:t>Result Item Code: CHE-NOV</w:t>
      </w:r>
    </w:p>
    <w:p>
      <w:r>
        <w:t>Performed Date Time: 20/2/2016 22:03</w:t>
      </w:r>
    </w:p>
    <w:p>
      <w:r>
        <w:t>Line Num: 1</w:t>
      </w:r>
    </w:p>
    <w:p>
      <w:r>
        <w:t>Text:       HISTORY ?Chest infection REPORT  The previous radiograph dated 05/02/2050 is reviewed. Apparent lucency seen around the heart is likely due to Mach artefact.   No focal consolidation or pleural effusion is detected.   Normal Finalised by: &lt;DOCTOR&gt;</w:t>
      </w:r>
    </w:p>
    <w:p>
      <w:r>
        <w:t>Accession Number: df5744cd0e388dead9a73612ad1c632602792aa1b04ee04febfe5b98fd0fe392</w:t>
      </w:r>
    </w:p>
    <w:p>
      <w:r>
        <w:t>Updated Date Time: 21/2/2016 12:34</w:t>
      </w:r>
    </w:p>
    <w:p>
      <w:pPr>
        <w:pStyle w:val="Heading2"/>
      </w:pPr>
      <w:r>
        <w:t>Layman Explanation</w:t>
      </w:r>
    </w:p>
    <w:p>
      <w:r>
        <w:t>This radiology report discusses       HISTORY ?Chest infection REPORT  The previous radiograph dated 05/02/2050 is reviewed. Apparent lucency seen around the heart is likely due to Mach artefact.   No focal consolidation or pleural effusion is detected.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