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3246</w:t>
      </w:r>
    </w:p>
    <w:p>
      <w:r>
        <w:t>Visit Number: b25b3546a41ac6da6929a5b078213b1564eb2d81bd497520690aff5251e02fea</w:t>
      </w:r>
    </w:p>
    <w:p>
      <w:r>
        <w:t>Masked_PatientID: 3246</w:t>
      </w:r>
    </w:p>
    <w:p>
      <w:r>
        <w:t>Order ID: 91076d2053ea24636e9bee30acec29ee98cd42a4906998c58c65a88ed7638831</w:t>
      </w:r>
    </w:p>
    <w:p>
      <w:r>
        <w:t>Order Name: Chest X-ray, Erect</w:t>
      </w:r>
    </w:p>
    <w:p>
      <w:r>
        <w:t>Result Item Code: CHE-ER</w:t>
      </w:r>
    </w:p>
    <w:p>
      <w:r>
        <w:t>Performed Date Time: 08/5/2018 13:22</w:t>
      </w:r>
    </w:p>
    <w:p>
      <w:r>
        <w:t>Line Num: 1</w:t>
      </w:r>
    </w:p>
    <w:p>
      <w:r>
        <w:t>Text:       HISTORY SOB- fluid overload REPORT The chest radiograph of 23/10/2008 was noted. Sternotomy wires and mediastinal clips are noted. The heart is enlarged.  Prominence of the pulmonary vasculature is noted. The interstitial markings are mildly  prominent. Findings may be related to the fluid overloaded state. No consolidation  or pleural effusion is detected. Degenerative changes are seen in the visualised spine.   May need further action Finalised by: &lt;DOCTOR&gt;</w:t>
      </w:r>
    </w:p>
    <w:p>
      <w:r>
        <w:t>Accession Number: 8f7c93950010b227fb53f37f897ece1ac50b382028f8f13a96649163158e0820</w:t>
      </w:r>
    </w:p>
    <w:p>
      <w:r>
        <w:t>Updated Date Time: 08/5/2018 14:51</w:t>
      </w:r>
    </w:p>
    <w:p>
      <w:pPr>
        <w:pStyle w:val="Heading2"/>
      </w:pPr>
      <w:r>
        <w:t>Layman Explanation</w:t>
      </w:r>
    </w:p>
    <w:p>
      <w:r>
        <w:t>This radiology report discusses       HISTORY SOB- fluid overload REPORT The chest radiograph of 23/10/2008 was noted. Sternotomy wires and mediastinal clips are noted. The heart is enlarged.  Prominence of the pulmonary vasculature is noted. The interstitial markings are mildly  prominent. Findings may be related to the fluid overloaded state. No consolidation  or pleural effusion is detected. Degenerative changes are seen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