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3305</w:t>
      </w:r>
    </w:p>
    <w:p>
      <w:r>
        <w:t>Visit Number: d10c5d4e5712a05230b1cd7a4da185bfd72945701be3fc0d18c90f702e3345ca</w:t>
      </w:r>
    </w:p>
    <w:p>
      <w:r>
        <w:t>Masked_PatientID: 3295</w:t>
      </w:r>
    </w:p>
    <w:p>
      <w:r>
        <w:t>Order ID: 2f7fc28acd68c2a17516830282bb8eebae7fc9cbe59963fab7dada75da9da359</w:t>
      </w:r>
    </w:p>
    <w:p>
      <w:r>
        <w:t>Order Name: Chest X-ray, Erect</w:t>
      </w:r>
    </w:p>
    <w:p>
      <w:r>
        <w:t>Result Item Code: CHE-ER</w:t>
      </w:r>
    </w:p>
    <w:p>
      <w:r>
        <w:t>Performed Date Time: 23/2/2015 18:19</w:t>
      </w:r>
    </w:p>
    <w:p>
      <w:r>
        <w:t>Line Num: 1</w:t>
      </w:r>
    </w:p>
    <w:p>
      <w:r>
        <w:t>Text:       HISTORY post cardiac arrest rosc, intubation CXR REPORT Supine projection. The tip of the endotracheal tube is 1.3 cm above the carina. Defibrillator pads are projected over the chest wall. A nasogastric tube is seen  traversing the gastro-oesophageal junction, the tip of which is not included in the  current image. There is near total opacification of the right hemithorax with mediastinal and tracheal  shift to the contralateral side.  This is likely related to pleural effusion or hemothorax.   May need further action Finalised by: &lt;DOCTOR&gt;</w:t>
      </w:r>
    </w:p>
    <w:p>
      <w:r>
        <w:t>Accession Number: 516fc149c56752d1cd2509ff19f017eb701eb66764f0d85bed548ee8f7dadd10</w:t>
      </w:r>
    </w:p>
    <w:p>
      <w:r>
        <w:t>Updated Date Time: 24/2/2015 15:37</w:t>
      </w:r>
    </w:p>
    <w:p>
      <w:pPr>
        <w:pStyle w:val="Heading2"/>
      </w:pPr>
      <w:r>
        <w:t>Layman Explanation</w:t>
      </w:r>
    </w:p>
    <w:p>
      <w:r>
        <w:t>This radiology report discusses       HISTORY post cardiac arrest rosc, intubation CXR REPORT Supine projection. The tip of the endotracheal tube is 1.3 cm above the carina. Defibrillator pads are projected over the chest wall. A nasogastric tube is seen  traversing the gastro-oesophageal junction, the tip of which is not included in the  current image. There is near total opacification of the right hemithorax with mediastinal and tracheal  shift to the contralateral side.  This is likely related to pleural effusion or hemothorax.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