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3375</w:t>
      </w:r>
    </w:p>
    <w:p>
      <w:r>
        <w:t>Visit Number: c21e664f8e50958daaa1af6c0f57f8ca7b2e1710f2ba84950bb1c08e2d2237b9</w:t>
      </w:r>
    </w:p>
    <w:p>
      <w:r>
        <w:t>Masked_PatientID: 3375</w:t>
      </w:r>
    </w:p>
    <w:p>
      <w:r>
        <w:t>Order ID: 6c89255038a3ed98c125c8d9dd6d48b395f9333165e386599de3600b85bc2d17</w:t>
      </w:r>
    </w:p>
    <w:p>
      <w:r>
        <w:t>Order Name: Chest X-ray, Erect</w:t>
      </w:r>
    </w:p>
    <w:p>
      <w:r>
        <w:t>Result Item Code: CHE-ER</w:t>
      </w:r>
    </w:p>
    <w:p>
      <w:r>
        <w:t>Performed Date Time: 21/5/2015 12:58</w:t>
      </w:r>
    </w:p>
    <w:p>
      <w:r>
        <w:t>Line Num: 1</w:t>
      </w:r>
    </w:p>
    <w:p>
      <w:r>
        <w:t>Text:       HISTORY worsening wheeze REPORT Post-CABG and post-TAVI. The heart size is enlarged and the lung fields are congested. No definite consolidation is seen. Bilateral small effusions are noted.   Known / Minor  Finalised by: &lt;DOCTOR&gt;</w:t>
      </w:r>
    </w:p>
    <w:p>
      <w:r>
        <w:t>Accession Number: ca01386628bf522f0661a693ccd27bfa72a6dc1baee81c6a1ef6ce92c031bb41</w:t>
      </w:r>
    </w:p>
    <w:p>
      <w:r>
        <w:t>Updated Date Time: 22/5/2015 10:08</w:t>
      </w:r>
    </w:p>
    <w:p>
      <w:pPr>
        <w:pStyle w:val="Heading2"/>
      </w:pPr>
      <w:r>
        <w:t>Layman Explanation</w:t>
      </w:r>
    </w:p>
    <w:p>
      <w:r>
        <w:t>This radiology report discusses       HISTORY worsening wheeze REPORT Post-CABG and post-TAVI. The heart size is enlarged and the lung fields are congested. No definite consolidation is seen. Bilateral small effusions are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