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3433</w:t>
      </w:r>
    </w:p>
    <w:p>
      <w:r>
        <w:t>Visit Number: b3f93e86e1bfd26878ec0263d88ca065a3182bcd90d6d5e79293275ffa07cbdd</w:t>
      </w:r>
    </w:p>
    <w:p>
      <w:r>
        <w:t>Masked_PatientID: 3430</w:t>
      </w:r>
    </w:p>
    <w:p>
      <w:r>
        <w:t>Order ID: 96fd593af76f2a34f918bb16d956d630a5d3e7d9b9545578afead50d70fa0694</w:t>
      </w:r>
    </w:p>
    <w:p>
      <w:r>
        <w:t>Order Name: Chest X-ray</w:t>
      </w:r>
    </w:p>
    <w:p>
      <w:r>
        <w:t>Result Item Code: CHE-NOV</w:t>
      </w:r>
    </w:p>
    <w:p>
      <w:r>
        <w:t>Performed Date Time: 16/7/2019 18:12</w:t>
      </w:r>
    </w:p>
    <w:p>
      <w:r>
        <w:t>Line Num: 1</w:t>
      </w:r>
    </w:p>
    <w:p>
      <w:r>
        <w:t>Text: HISTORY  CKD with hyperkalaemia bibasal creps REPORT The lungs are clear. No pleural effusion or pneumothorax. The heart size is at the upper limit of normal. Aortic mural calcifications are present. Report Indicator: Known / Minor Finalised by: &lt;DOCTOR&gt;</w:t>
      </w:r>
    </w:p>
    <w:p>
      <w:r>
        <w:t>Accession Number: 39dce606b636efe86793fe4591dd569a0804b92a0019fdc0b502a4207bf06611</w:t>
      </w:r>
    </w:p>
    <w:p>
      <w:r>
        <w:t>Updated Date Time: 17/7/2019 9:23</w:t>
      </w:r>
    </w:p>
    <w:p>
      <w:pPr>
        <w:pStyle w:val="Heading2"/>
      </w:pPr>
      <w:r>
        <w:t>Layman Explanation</w:t>
      </w:r>
    </w:p>
    <w:p>
      <w:r>
        <w:t>This radiology report discusses HISTORY  CKD with hyperkalaemia bibasal creps REPORT The lungs are clear. No pleural effusion or pneumothorax. The heart size is at the upper limit of normal. Aortic mural calcifications are present.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