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3552</w:t>
      </w:r>
    </w:p>
    <w:p>
      <w:r>
        <w:t>Visit Number: 57891b456ca6cbe497abb71a6bd34aef9d3598c7f4490f65e60ce6e020d974ff</w:t>
      </w:r>
    </w:p>
    <w:p>
      <w:r>
        <w:t>Masked_PatientID: 3552</w:t>
      </w:r>
    </w:p>
    <w:p>
      <w:r>
        <w:t>Order ID: a2fe73e60c012ee12f01929ce07631d7e06cde37862f0550a5a2bcf62ff6f3e5</w:t>
      </w:r>
    </w:p>
    <w:p>
      <w:r>
        <w:t>Order Name: Chest X-ray</w:t>
      </w:r>
    </w:p>
    <w:p>
      <w:r>
        <w:t>Result Item Code: CHE-NOV</w:t>
      </w:r>
    </w:p>
    <w:p>
      <w:r>
        <w:t>Performed Date Time: 13/10/2019 17:35</w:t>
      </w:r>
    </w:p>
    <w:p>
      <w:r>
        <w:t>Line Num: 1</w:t>
      </w:r>
    </w:p>
    <w:p>
      <w:r>
        <w:t>Text: Limited inspiration; the heart and lungs are unremarkable.  The aorta is unfurled.   NG tube tip - antral region.   Report Indicator: Known / Minor Finalised by: &lt;DOCTOR&gt;</w:t>
      </w:r>
    </w:p>
    <w:p>
      <w:r>
        <w:t>Accession Number: a222358edfecba332bc74d1d2f889b01b0536d36c03d7bda6c57419985bed83f</w:t>
      </w:r>
    </w:p>
    <w:p>
      <w:r>
        <w:t>Updated Date Time: 14/10/2019 18:10</w:t>
      </w:r>
    </w:p>
    <w:p>
      <w:pPr>
        <w:pStyle w:val="Heading2"/>
      </w:pPr>
      <w:r>
        <w:t>Layman Explanation</w:t>
      </w:r>
    </w:p>
    <w:p>
      <w:r>
        <w:t>This radiology report discusses Limited inspiration; the heart and lungs are unremarkable.  The aorta is unfurled.   NG tube tip - antral region.  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