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3583</w:t>
      </w:r>
    </w:p>
    <w:p>
      <w:r>
        <w:t>Visit Number: ea875aa45d37ce15c5d2777838b9e9a83fd16b493f96247739dd36e4ffab20dd</w:t>
      </w:r>
    </w:p>
    <w:p>
      <w:r>
        <w:t>Masked_PatientID: 3581</w:t>
      </w:r>
    </w:p>
    <w:p>
      <w:r>
        <w:t>Order ID: b2d9b054a826a7a784984ab18be6aaa89cc9d8385d8ab5058ca87d93a4d251e8</w:t>
      </w:r>
    </w:p>
    <w:p>
      <w:r>
        <w:t>Order Name: Chest X-ray</w:t>
      </w:r>
    </w:p>
    <w:p>
      <w:r>
        <w:t>Result Item Code: CHE-NOV</w:t>
      </w:r>
    </w:p>
    <w:p>
      <w:r>
        <w:t>Performed Date Time: 05/7/2019 9:06</w:t>
      </w:r>
    </w:p>
    <w:p>
      <w:r>
        <w:t>Line Num: 1</w:t>
      </w:r>
    </w:p>
    <w:p>
      <w:r>
        <w:t>Text: HISTORY  APO REPORT Comparison is made with prior chest radiograph performed on 4/7/2019. Heart size appears magnified on this AP sitting projection. Increased prominence of the pulmonary vasculature and increased pulmonary congestion  isvisualised. No focal consolidation, sizable pleural effusion or overt oedema is noted. Report Indicator: May need further action Reported by: &lt;DOCTOR&gt;</w:t>
      </w:r>
    </w:p>
    <w:p>
      <w:r>
        <w:t>Accession Number: 7961a1ba3e0fe8536c7d3b51259d5ff4bf6b770f873fbccd7358a8736e3e943b</w:t>
      </w:r>
    </w:p>
    <w:p>
      <w:r>
        <w:t>Updated Date Time: 05/7/2019 18:06</w:t>
      </w:r>
    </w:p>
    <w:p>
      <w:pPr>
        <w:pStyle w:val="Heading2"/>
      </w:pPr>
      <w:r>
        <w:t>Layman Explanation</w:t>
      </w:r>
    </w:p>
    <w:p>
      <w:r>
        <w:t>This radiology report discusses HISTORY  APO REPORT Comparison is made with prior chest radiograph performed on 4/7/2019. Heart size appears magnified on this AP sitting projection. Increased prominence of the pulmonary vasculature and increased pulmonary congestion  isvisualised. No focal consolidation, sizable pleural effusion or overt oedema is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