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3604</w:t>
      </w:r>
    </w:p>
    <w:p>
      <w:r>
        <w:t>Visit Number: ab00361e860d4603d42a1375f99bfc47661ffeccb3d7b8f4ae39e30c4174c679</w:t>
      </w:r>
    </w:p>
    <w:p>
      <w:r>
        <w:t>Masked_PatientID: 3604</w:t>
      </w:r>
    </w:p>
    <w:p>
      <w:r>
        <w:t>Order ID: 275da25266ca4c2503601cf29e56b10751e3e0a4ad5ce83fa5b6fcacf34719fa</w:t>
      </w:r>
    </w:p>
    <w:p>
      <w:r>
        <w:t>Order Name: Chest X-ray</w:t>
      </w:r>
    </w:p>
    <w:p>
      <w:r>
        <w:t>Result Item Code: CHE-NOV</w:t>
      </w:r>
    </w:p>
    <w:p>
      <w:r>
        <w:t>Performed Date Time: 06/7/2015 17:44</w:t>
      </w:r>
    </w:p>
    <w:p>
      <w:r>
        <w:t>Line Num: 1</w:t>
      </w:r>
    </w:p>
    <w:p>
      <w:r>
        <w:t>Text:       HISTORY chest pain REPORT CHEST PA Previous radiograph dated 27 April 2015 was reviewed. The heart size is top normal. No focal consolidation or sizeable pleural effusion is seen. Atelectasis noted in  the left lower zone.No displaced rib fracture or discernible pneumothorax. Degenerative changes are demonstrated in the visualised spine and partially imaged  shoulder joints.   Known / Minor  Finalised by: &lt;DOCTOR&gt;</w:t>
      </w:r>
    </w:p>
    <w:p>
      <w:r>
        <w:t>Accession Number: 663a1245e9d042e1f270f966bc217982efb9dc63428441921c8e2cb7e94578b4</w:t>
      </w:r>
    </w:p>
    <w:p>
      <w:r>
        <w:t>Updated Date Time: 07/7/2015 12:46</w:t>
      </w:r>
    </w:p>
    <w:p>
      <w:pPr>
        <w:pStyle w:val="Heading2"/>
      </w:pPr>
      <w:r>
        <w:t>Layman Explanation</w:t>
      </w:r>
    </w:p>
    <w:p>
      <w:r>
        <w:t>This radiology report discusses       HISTORY chest pain REPORT CHEST PA Previous radiograph dated 27 April 2015 was reviewed. The heart size is top normal. No focal consolidation or sizeable pleural effusion is seen. Atelectasis noted in  the left lower zone.No displaced rib fracture or discernible pneumothorax. Degenerative changes are demonstrated in the visualised spine and partially imaged  shoulder joints.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