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3638</w:t>
      </w:r>
    </w:p>
    <w:p>
      <w:r>
        <w:t>Visit Number: 4821c94d750d96a2d6a2825b1ba8157c7c073fa71b10469444099d853b72b5d7</w:t>
      </w:r>
    </w:p>
    <w:p>
      <w:r>
        <w:t>Masked_PatientID: 3636</w:t>
      </w:r>
    </w:p>
    <w:p>
      <w:r>
        <w:t>Order ID: 768d75ba83e84727f95c6e937acb49ae7af0f5470f51211415b08a94835dd12e</w:t>
      </w:r>
    </w:p>
    <w:p>
      <w:r>
        <w:t>Order Name: Chest X-ray</w:t>
      </w:r>
    </w:p>
    <w:p>
      <w:r>
        <w:t>Result Item Code: CHE-NOV</w:t>
      </w:r>
    </w:p>
    <w:p>
      <w:r>
        <w:t>Performed Date Time: 08/7/2016 5:45</w:t>
      </w:r>
    </w:p>
    <w:p>
      <w:r>
        <w:t>Line Num: 1</w:t>
      </w:r>
    </w:p>
    <w:p>
      <w:r>
        <w:t>Text:       HISTORY cabg , cxr at 6 am pls, thanks; cabg 7/7 REPORT  Sternotomy wires and surgical staples are noted. The heart size cannot be accurately assessed as this is a supine film. The lung fields are slightly congested. No consolidation or collapse is seen. The aorta is unfolded. The ETT and CVP line are satisfactory in position.   Known / Minor  Finalised by: &lt;DOCTOR&gt;</w:t>
      </w:r>
    </w:p>
    <w:p>
      <w:r>
        <w:t>Accession Number: fea0b11c53810fd2fe52adde8c512d53026d6c7cc7eee4c958dfa17ccf384135</w:t>
      </w:r>
    </w:p>
    <w:p>
      <w:r>
        <w:t>Updated Date Time: 13/7/2016 18:49</w:t>
      </w:r>
    </w:p>
    <w:p>
      <w:pPr>
        <w:pStyle w:val="Heading2"/>
      </w:pPr>
      <w:r>
        <w:t>Layman Explanation</w:t>
      </w:r>
    </w:p>
    <w:p>
      <w:r>
        <w:t>This radiology report discusses       HISTORY cabg , cxr at 6 am pls, thanks; cabg 7/7 REPORT  Sternotomy wires and surgical staples are noted. The heart size cannot be accurately assessed as this is a supine film. The lung fields are slightly congested. No consolidation or collapse is seen. The aorta is unfolded. The ETT and CVP line are satisfactory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