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3647</w:t>
      </w:r>
    </w:p>
    <w:p>
      <w:r>
        <w:t>Visit Number: 6fcd34e52c868b5cb15c9376d34ffad0db7971aa978334d36e6272e378e843a8</w:t>
      </w:r>
    </w:p>
    <w:p>
      <w:r>
        <w:t>Masked_PatientID: 3636</w:t>
      </w:r>
    </w:p>
    <w:p>
      <w:r>
        <w:t>Order ID: cf9cee898f6f18d1433dd31213a0ba2915b0de0760441ee3a12b8bec9215769e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31/10/2020 16:42</w:t>
      </w:r>
    </w:p>
    <w:p>
      <w:r>
        <w:t>Line Num: 1</w:t>
      </w:r>
    </w:p>
    <w:p>
      <w:r>
        <w:t>Text: HISTORY  cellulitis REPORT There is evidence of previous CABG. The heart size does not appear overtly enlarged. No active lung lesion is noted. There are a pleural based lobulated densities projected over the periphery of both  lower zones, stable from previous radiographs dating back to 9 August 2018. Report Indicator: Known / Minor Finalised by: &lt;DOCTOR&gt;</w:t>
      </w:r>
    </w:p>
    <w:p>
      <w:r>
        <w:t>Accession Number: 8674a03cad548ec21ab921b7cc53d30bd8305b172196730dabc3b651d69e202f</w:t>
      </w:r>
    </w:p>
    <w:p>
      <w:r>
        <w:t>Updated Date Time: 31/10/2020 17:29</w:t>
      </w:r>
    </w:p>
    <w:p>
      <w:pPr>
        <w:pStyle w:val="Heading2"/>
      </w:pPr>
      <w:r>
        <w:t>Layman Explanation</w:t>
      </w:r>
    </w:p>
    <w:p>
      <w:r>
        <w:t>This radiology report discusses HISTORY  cellulitis REPORT There is evidence of previous CABG. The heart size does not appear overtly enlarged. No active lung lesion is noted. There are a pleural based lobulated densities projected over the periphery of both  lower zones, stable from previous radiographs dating back to 9 August 2018.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