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3672</w:t>
      </w:r>
    </w:p>
    <w:p>
      <w:r>
        <w:t>Visit Number: 57ef433b0a48a3a2cd95204f7d9444bbd695a3006a3b8169ad21e42b9f44873e</w:t>
      </w:r>
    </w:p>
    <w:p>
      <w:r>
        <w:t>Masked_PatientID: 3670</w:t>
      </w:r>
    </w:p>
    <w:p>
      <w:r>
        <w:t>Order ID: 4b1d648959bcb8ad5439da47fca3fd6eec7e5c99c0288d49e82b65e54a11e33f</w:t>
      </w:r>
    </w:p>
    <w:p>
      <w:r>
        <w:t>Order Name: Chest X-ray, Erect</w:t>
      </w:r>
    </w:p>
    <w:p>
      <w:r>
        <w:t>Result Item Code: CHE-ER</w:t>
      </w:r>
    </w:p>
    <w:p>
      <w:r>
        <w:t>Performed Date Time: 21/1/2016 13:18</w:t>
      </w:r>
    </w:p>
    <w:p>
      <w:r>
        <w:t>Line Num: 1</w:t>
      </w:r>
    </w:p>
    <w:p>
      <w:r>
        <w:t>Text:       HISTORY L pleural effusion REPORT Comparison with radiograph dated 18/01/2016. The known left pleural effusion is fairly stable in size with adjacent atelectasis.  The right lung is clear. The heart size is not accurately assessed in this projection.       Known / Minor  Finalised by: &lt;DOCTOR&gt;</w:t>
      </w:r>
    </w:p>
    <w:p>
      <w:r>
        <w:t>Accession Number: c5129d63dec474c0de287c9d0df4d8d6ad34c5ac49be162f3524f45c60b4141a</w:t>
      </w:r>
    </w:p>
    <w:p>
      <w:r>
        <w:t>Updated Date Time: 21/1/2016 14:34</w:t>
      </w:r>
    </w:p>
    <w:p>
      <w:pPr>
        <w:pStyle w:val="Heading2"/>
      </w:pPr>
      <w:r>
        <w:t>Layman Explanation</w:t>
      </w:r>
    </w:p>
    <w:p>
      <w:r>
        <w:t>This radiology report discusses       HISTORY L pleural effusion REPORT Comparison with radiograph dated 18/01/2016. The known left pleural effusion is fairly stable in size with adjacent atelectasis.  The right lung is clear. The heart size is not accurately assessed in this projection.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