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3700</w:t>
      </w:r>
    </w:p>
    <w:p>
      <w:r>
        <w:t>Visit Number: b8c0fb063e042233b48a764fb201155b34622b95fdeb2d1ea2126911b6d509c4</w:t>
      </w:r>
    </w:p>
    <w:p>
      <w:r>
        <w:t>Masked_PatientID: 3690</w:t>
      </w:r>
    </w:p>
    <w:p>
      <w:r>
        <w:t>Order ID: 407105e5af609e7d148d6c27d89c76d0580415b845bcf574ad4cc21a7d4b4874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19/5/2016 15:41</w:t>
      </w:r>
    </w:p>
    <w:p>
      <w:r>
        <w:t>Line Num: 1</w:t>
      </w:r>
    </w:p>
    <w:p>
      <w:r>
        <w:t>Text:       HISTORY Post RX of CAP REPORT Comparison is made with the previous x-ray done 26/4/2016.  The heart size and mediastinal configuration are normal.  There is no active lung  consolidation or pleural effusion seen.    Normal Finalised by: &lt;DOCTOR&gt;</w:t>
      </w:r>
    </w:p>
    <w:p>
      <w:r>
        <w:t>Accession Number: 361523a63069a43a05d7d6b7119ce8fae5e69c6c7a69869f912b47be58448627</w:t>
      </w:r>
    </w:p>
    <w:p>
      <w:r>
        <w:t>Updated Date Time: 19/5/2016 16:20</w:t>
      </w:r>
    </w:p>
    <w:p>
      <w:pPr>
        <w:pStyle w:val="Heading2"/>
      </w:pPr>
      <w:r>
        <w:t>Layman Explanation</w:t>
      </w:r>
    </w:p>
    <w:p>
      <w:r>
        <w:t>This radiology report discusses       HISTORY Post RX of CAP REPORT Comparison is made with the previous x-ray done 26/4/2016.  The heart size and mediastinal configuration are normal.  There is no active lung  consolidation or pleural effusion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