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3708</w:t>
      </w:r>
    </w:p>
    <w:p>
      <w:r>
        <w:t>Visit Number: 1ae33e9f008a85cf997c7ce2d481136751e77cba818cd23ef4118d3be575e443</w:t>
      </w:r>
    </w:p>
    <w:p>
      <w:r>
        <w:t>Masked_PatientID: 3705</w:t>
      </w:r>
    </w:p>
    <w:p>
      <w:r>
        <w:t>Order ID: 1fb2f9b4ff9898c654c52142500aba4dc24491d6f22f2768891a2356ad131f16</w:t>
      </w:r>
    </w:p>
    <w:p>
      <w:r>
        <w:t>Order Name: Chest X-ray</w:t>
      </w:r>
    </w:p>
    <w:p>
      <w:r>
        <w:t>Result Item Code: CHE-NOV</w:t>
      </w:r>
    </w:p>
    <w:p>
      <w:r>
        <w:t>Performed Date Time: 11/7/2015 9:33</w:t>
      </w:r>
    </w:p>
    <w:p>
      <w:r>
        <w:t>Line Num: 1</w:t>
      </w:r>
    </w:p>
    <w:p>
      <w:r>
        <w:t>Text:       HISTORY esrd. REPORT  The heart is mildly enlarged. The aorta is unfolded and mural calcification is seen  in the prominent aortic knuckle.  There is no active lung lesion.  Degenerative thoracic spine is noted.   May need further action Finalised by: &lt;DOCTOR&gt;</w:t>
      </w:r>
    </w:p>
    <w:p>
      <w:r>
        <w:t>Accession Number: bf0dbcbf56d2b9dfb29f4835b37ae56294cc02209d1775fbbcee44163c47100e</w:t>
      </w:r>
    </w:p>
    <w:p>
      <w:r>
        <w:t>Updated Date Time: 11/7/2015 9:50</w:t>
      </w:r>
    </w:p>
    <w:p>
      <w:pPr>
        <w:pStyle w:val="Heading2"/>
      </w:pPr>
      <w:r>
        <w:t>Layman Explanation</w:t>
      </w:r>
    </w:p>
    <w:p>
      <w:r>
        <w:t>This radiology report discusses       HISTORY esrd. REPORT  The heart is mildly enlarged. The aorta is unfolded and mural calcification is seen  in the prominent aortic knuckle.  There is no active lung lesion.  Degenerative thoracic spine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