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3709</w:t>
      </w:r>
    </w:p>
    <w:p>
      <w:r>
        <w:t>Visit Number: 73f830a12e3fb7bb293c20979b3c551acad83a51b5265be5532b1edd40cc9c91</w:t>
      </w:r>
    </w:p>
    <w:p>
      <w:r>
        <w:t>Masked_PatientID: 3709</w:t>
      </w:r>
    </w:p>
    <w:p>
      <w:r>
        <w:t>Order ID: 316d7ec133cfb0ecd7cb7d0d4f9cf78d28abee0b91a7574300de4537f56827a0</w:t>
      </w:r>
    </w:p>
    <w:p>
      <w:r>
        <w:t>Order Name: Chest X-ray</w:t>
      </w:r>
    </w:p>
    <w:p>
      <w:r>
        <w:t>Result Item Code: CHE-NOV</w:t>
      </w:r>
    </w:p>
    <w:p>
      <w:r>
        <w:t>Performed Date Time: 12/6/2017 10:14</w:t>
      </w:r>
    </w:p>
    <w:p>
      <w:r>
        <w:t>Line Num: 1</w:t>
      </w:r>
    </w:p>
    <w:p>
      <w:r>
        <w:t>Text:       HISTORY atypical chest pain REPORT Chest PA No previous comparison radiograph. Findings: The heart is not enlarged. Mural calcification is noted at the aortic knuckle. No large pneumothorax, confluent consolidation or sizable pleural effusion is seen.  Left basal atelectasis noted.   Known / Minor  Finalised by: &lt;DOCTOR&gt;</w:t>
      </w:r>
    </w:p>
    <w:p>
      <w:r>
        <w:t>Accession Number: 88f849c57e853ec108e2ceb7b6daba2ea2d41fd8f4b7de39c91322410ed2d052</w:t>
      </w:r>
    </w:p>
    <w:p>
      <w:r>
        <w:t>Updated Date Time: 12/6/2017 12:25</w:t>
      </w:r>
    </w:p>
    <w:p>
      <w:pPr>
        <w:pStyle w:val="Heading2"/>
      </w:pPr>
      <w:r>
        <w:t>Layman Explanation</w:t>
      </w:r>
    </w:p>
    <w:p>
      <w:r>
        <w:t>This radiology report discusses       HISTORY atypical chest pain REPORT Chest PA No previous comparison radiograph. Findings: The heart is not enlarged. Mural calcification is noted at the aortic knuckle. No large pneumothorax, confluent consolidation or sizable pleural effusion is seen.  Left basal atelectasis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