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3713</w:t>
      </w:r>
    </w:p>
    <w:p>
      <w:r>
        <w:t>Visit Number: 2c47d0c29aebe0070d98cb2912fc6d05504ec5bcd952b7d0da2cdb1372b9aa2d</w:t>
      </w:r>
    </w:p>
    <w:p>
      <w:r>
        <w:t>Masked_PatientID: 3711</w:t>
      </w:r>
    </w:p>
    <w:p>
      <w:r>
        <w:t>Order ID: 831047e709da320cb117e2991c1790ee0ac28cb8362fe574d507db2c0a8bf4c7</w:t>
      </w:r>
    </w:p>
    <w:p>
      <w:r>
        <w:t>Order Name: Chest X-ray</w:t>
      </w:r>
    </w:p>
    <w:p>
      <w:r>
        <w:t>Result Item Code: CHE-NOV</w:t>
      </w:r>
    </w:p>
    <w:p>
      <w:r>
        <w:t>Performed Date Time: 12/12/2016 9:51</w:t>
      </w:r>
    </w:p>
    <w:p>
      <w:r>
        <w:t>Line Num: 1</w:t>
      </w:r>
    </w:p>
    <w:p>
      <w:r>
        <w:t>Text:       HISTORY decreased air entry over right LZ REPORT  Compared with previous radiograph dated 09/12/16. The heart is not enlarged. No collapse or consolidation. Right basal atelectasis is present. No pleural effusion or pneumothorax.   Known / Minor  Finalised by: &lt;DOCTOR&gt;</w:t>
      </w:r>
    </w:p>
    <w:p>
      <w:r>
        <w:t>Accession Number: b598bd6f390393ab57146e8d3009db131a5d843fa73dd19e90233a3d101763e3</w:t>
      </w:r>
    </w:p>
    <w:p>
      <w:r>
        <w:t>Updated Date Time: 13/12/2016 15:43</w:t>
      </w:r>
    </w:p>
    <w:p>
      <w:pPr>
        <w:pStyle w:val="Heading2"/>
      </w:pPr>
      <w:r>
        <w:t>Layman Explanation</w:t>
      </w:r>
    </w:p>
    <w:p>
      <w:r>
        <w:t>This radiology report discusses       HISTORY decreased air entry over right LZ REPORT  Compared with previous radiograph dated 09/12/16. The heart is not enlarged. No collapse or consolidation. Right basal atelectasis is present. No pleural effusion or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