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3718</w:t>
      </w:r>
    </w:p>
    <w:p>
      <w:r>
        <w:t>Visit Number: b2e07c0c096a3f1fb3face543c26e239cfe30d47dfff1f880013b2f4d208f033</w:t>
      </w:r>
    </w:p>
    <w:p>
      <w:r>
        <w:t>Masked_PatientID: 3715</w:t>
      </w:r>
    </w:p>
    <w:p>
      <w:r>
        <w:t>Order ID: 876dc93a6c50c851d6117b3314e1b76e1c48cfd50b3d1187ccb477112281cc78</w:t>
      </w:r>
    </w:p>
    <w:p>
      <w:r>
        <w:t>Order Name: Chest X-ray, Erect</w:t>
      </w:r>
    </w:p>
    <w:p>
      <w:r>
        <w:t>Result Item Code: CHE-ER</w:t>
      </w:r>
    </w:p>
    <w:p>
      <w:r>
        <w:t>Performed Date Time: 24/11/2015 15:17</w:t>
      </w:r>
    </w:p>
    <w:p>
      <w:r>
        <w:t>Line Num: 1</w:t>
      </w:r>
    </w:p>
    <w:p>
      <w:r>
        <w:t>Text:       HISTORY Bronchiectasis REPORT Mild right apical scarring is seen. A calcified nodule in the left upper zone is likely a calcified granuloma. No focal consolidation or sizable pleural effusion is detected. Bronchiectasis in the middle lobe and lingula segment are better seen on the previous  CT study dated 20 January 2014. Cardiac silhouette is unremarkable.    Known / Minor  Finalised by: &lt;DOCTOR&gt;</w:t>
      </w:r>
    </w:p>
    <w:p>
      <w:r>
        <w:t>Accession Number: 84d46b52b065cb593f387675025d90fc03532955ee42eb590528edba83ef9ffd</w:t>
      </w:r>
    </w:p>
    <w:p>
      <w:r>
        <w:t>Updated Date Time: 24/11/2015 15:42</w:t>
      </w:r>
    </w:p>
    <w:p>
      <w:pPr>
        <w:pStyle w:val="Heading2"/>
      </w:pPr>
      <w:r>
        <w:t>Layman Explanation</w:t>
      </w:r>
    </w:p>
    <w:p>
      <w:r>
        <w:t>This radiology report discusses       HISTORY Bronchiectasis REPORT Mild right apical scarring is seen. A calcified nodule in the left upper zone is likely a calcified granuloma. No focal consolidation or sizable pleural effusion is detected. Bronchiectasis in the middle lobe and lingula segment are better seen on the previous  CT study dated 20 January 2014. Cardiac silhouette is unremarkable.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