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3871</w:t>
      </w:r>
    </w:p>
    <w:p>
      <w:r>
        <w:t>Visit Number: 9ddc5eb9bbf9cc78fd2bffb5153c14efa1429c4ade293d968d8aa7c3a21c8a7b</w:t>
      </w:r>
    </w:p>
    <w:p>
      <w:r>
        <w:t>Masked_PatientID: 3859</w:t>
      </w:r>
    </w:p>
    <w:p>
      <w:r>
        <w:t>Order ID: 3e34ea58cbcc2f7b788e96dedc836183b54a498c3c994ada56cdd40540ec22b0</w:t>
      </w:r>
    </w:p>
    <w:p>
      <w:r>
        <w:t>Order Name: Chest X-ray</w:t>
      </w:r>
    </w:p>
    <w:p>
      <w:r>
        <w:t>Result Item Code: CHE-NOV</w:t>
      </w:r>
    </w:p>
    <w:p>
      <w:r>
        <w:t>Performed Date Time: 13/6/2019 16:59</w:t>
      </w:r>
    </w:p>
    <w:p>
      <w:r>
        <w:t>Line Num: 1</w:t>
      </w:r>
    </w:p>
    <w:p>
      <w:r>
        <w:t>Text: HISTORY  cough with high white cell count REPORT Comparison radiograph dated 18 May 2019. CT dated 20 May 2019 was reviewed. There is reticular nodular density especially in both lower zones with airway thickening,  representing fibrotic changes and bronchiectasis. Blunting of bilateral costophrenic  angles, most likely due to pleural thickening. Fibrotic changes and scarring is visualised  in both mid zones. Airway dilatation in both upper and mid zones also represent bronchiectasis.  There is increased density in both lower zones, suspicious for superimposed infective  change. Report Indicator: May need further action Finalised by: &lt;DOCTOR&gt;</w:t>
      </w:r>
    </w:p>
    <w:p>
      <w:r>
        <w:t>Accession Number: 5cc9e6eaf526f0d7c65ddee0c509eea706e84016f9bfa3a7c59dbbc97af18e78</w:t>
      </w:r>
    </w:p>
    <w:p>
      <w:r>
        <w:t>Updated Date Time: 14/6/2019 12:31</w:t>
      </w:r>
    </w:p>
    <w:p>
      <w:pPr>
        <w:pStyle w:val="Heading2"/>
      </w:pPr>
      <w:r>
        <w:t>Layman Explanation</w:t>
      </w:r>
    </w:p>
    <w:p>
      <w:r>
        <w:t>This radiology report discusses HISTORY  cough with high white cell count REPORT Comparison radiograph dated 18 May 2019. CT dated 20 May 2019 was reviewed. There is reticular nodular density especially in both lower zones with airway thickening,  representing fibrotic changes and bronchiectasis. Blunting of bilateral costophrenic  angles, most likely due to pleural thickening. Fibrotic changes and scarring is visualised  in both mid zones. Airway dilatation in both upper and mid zones also represent bronchiectasis.  There is increased density in both lower zones, suspicious for superimposed infective  change.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