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3861</w:t>
      </w:r>
    </w:p>
    <w:p>
      <w:r>
        <w:t>Visit Number: bcfd17dcbe44483f79594a1f8abb71c79b29bc57227646b9cba552a0d4b770b1</w:t>
      </w:r>
    </w:p>
    <w:p>
      <w:r>
        <w:t>Masked_PatientID: 3859</w:t>
      </w:r>
    </w:p>
    <w:p>
      <w:r>
        <w:t>Order ID: 510a3afb899f119818759fb48e1e7dde112d089e5793e9ff1dd62ebdd74fe7f6</w:t>
      </w:r>
    </w:p>
    <w:p>
      <w:r>
        <w:t>Order Name: Chest X-ray</w:t>
      </w:r>
    </w:p>
    <w:p>
      <w:r>
        <w:t>Result Item Code: CHE-NOV</w:t>
      </w:r>
    </w:p>
    <w:p>
      <w:r>
        <w:t>Performed Date Time: 18/4/2019 22:40</w:t>
      </w:r>
    </w:p>
    <w:p>
      <w:r>
        <w:t>Line Num: 1</w:t>
      </w:r>
    </w:p>
    <w:p>
      <w:r>
        <w:t>Text:       There is demonstrable improvement insofar as there is ongoing pulmonary oedema with  right basal pleural effusion.  The heart is deemed enlarged.  The aorta is unfurled.   ET tube tip – roughly 8.1 cm from carina.  Right IJ catheter and NG tube are unchanged.   ECMO cannulas have been explanted.     May need further action Finalised by: &lt;DOCTOR&gt;</w:t>
      </w:r>
    </w:p>
    <w:p>
      <w:r>
        <w:t>Accession Number: 60a4b293e8b5fbf3f84639e62a0d1f5b7c85790b675ff3cbc2d63448dcf2da51</w:t>
      </w:r>
    </w:p>
    <w:p>
      <w:r>
        <w:t>Updated Date Time: 20/4/2019 8:12</w:t>
      </w:r>
    </w:p>
    <w:p>
      <w:pPr>
        <w:pStyle w:val="Heading2"/>
      </w:pPr>
      <w:r>
        <w:t>Layman Explanation</w:t>
      </w:r>
    </w:p>
    <w:p>
      <w:r>
        <w:t>This radiology report discusses       There is demonstrable improvement insofar as there is ongoing pulmonary oedema with  right basal pleural effusion.  The heart is deemed enlarged.  The aorta is unfurled.   ET tube tip – roughly 8.1 cm from carina.  Right IJ catheter and NG tube are unchanged.   ECMO cannulas have been explanted.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