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3877</w:t>
      </w:r>
    </w:p>
    <w:p>
      <w:r>
        <w:t>Visit Number: bdc372ba4142bee71a2258b2a55d4e4bfe083264d00cedff4c89023b0204d963</w:t>
      </w:r>
    </w:p>
    <w:p>
      <w:r>
        <w:t>Masked_PatientID: 3876</w:t>
      </w:r>
    </w:p>
    <w:p>
      <w:r>
        <w:t>Order ID: b7ce2ddefe6b2b471e0e4c97fe0212e4ab00961591d4db463a09a75aacca29f5</w:t>
      </w:r>
    </w:p>
    <w:p>
      <w:r>
        <w:t>Order Name: Chest X-ray</w:t>
      </w:r>
    </w:p>
    <w:p>
      <w:r>
        <w:t>Result Item Code: CHE-NOV</w:t>
      </w:r>
    </w:p>
    <w:p>
      <w:r>
        <w:t>Performed Date Time: 02/12/2015 13:16</w:t>
      </w:r>
    </w:p>
    <w:p>
      <w:r>
        <w:t>Line Num: 1</w:t>
      </w:r>
    </w:p>
    <w:p>
      <w:r>
        <w:t>Text:       HISTORY pneumonia REPORT  A nasogastric line is noted.  Increased density with air bronchograms is noted in the retrocardiac left lower zone.   Minimal patchy infiltrates are also seen in the right cardiophrenic angle.  There  isimprovement as compared to the previous radiograph.  The heart appears enlarged   Known / Minor  Finalised by: &lt;DOCTOR&gt;</w:t>
      </w:r>
    </w:p>
    <w:p>
      <w:r>
        <w:t>Accession Number: 740fccb7c1b71a16c267fb35e232ef5df5ddc6b57c37965d4081a76ae8aae82b</w:t>
      </w:r>
    </w:p>
    <w:p>
      <w:r>
        <w:t>Updated Date Time: 03/12/2015 13:17</w:t>
      </w:r>
    </w:p>
    <w:p>
      <w:pPr>
        <w:pStyle w:val="Heading2"/>
      </w:pPr>
      <w:r>
        <w:t>Layman Explanation</w:t>
      </w:r>
    </w:p>
    <w:p>
      <w:r>
        <w:t>This radiology report discusses       HISTORY pneumonia REPORT  A nasogastric line is noted.  Increased density with air bronchograms is noted in the retrocardiac left lower zone.   Minimal patchy infiltrates are also seen in the right cardiophrenic angle.  There  isimprovement as compared to the previous radiograph.  The heart appears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