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3897</w:t>
      </w:r>
    </w:p>
    <w:p>
      <w:r>
        <w:t>Visit Number: 763cb1c3a6eb0795e66c679ac2704d2ffd978a7f33e2bf44c2a74556d70cc2fe</w:t>
      </w:r>
    </w:p>
    <w:p>
      <w:r>
        <w:t>Masked_PatientID: 3887</w:t>
      </w:r>
    </w:p>
    <w:p>
      <w:r>
        <w:t>Order ID: 35c5cf79c33dc4402c9f46e6fea2239a020e4fcd119137ea7f75506c6706ef38</w:t>
      </w:r>
    </w:p>
    <w:p>
      <w:r>
        <w:t>Order Name: Chest X-ray</w:t>
      </w:r>
    </w:p>
    <w:p>
      <w:r>
        <w:t>Result Item Code: CHE-NOV</w:t>
      </w:r>
    </w:p>
    <w:p>
      <w:r>
        <w:t>Performed Date Time: 22/8/2019 13:45</w:t>
      </w:r>
    </w:p>
    <w:p>
      <w:r>
        <w:t>Line Num: 1</w:t>
      </w:r>
    </w:p>
    <w:p>
      <w:r>
        <w:t>Text: HISTORY  bronchiectasis REPORT The heart size is enlarged. Compared with the image taken into 8 June 2019 the right  basal effusion has resolved. There is minimal fluid in the left basal pleural cavity.  No lung lesion is seen.  Report Indicator: Known / Minor Finalised by: &lt;DOCTOR&gt;</w:t>
      </w:r>
    </w:p>
    <w:p>
      <w:r>
        <w:t>Accession Number: 0d6558c74f527ba7e7500dad2d647fff0926a51dfaaf8769ee6b2087ded39160</w:t>
      </w:r>
    </w:p>
    <w:p>
      <w:r>
        <w:t>Updated Date Time: 22/8/2019 14:03</w:t>
      </w:r>
    </w:p>
    <w:p>
      <w:pPr>
        <w:pStyle w:val="Heading2"/>
      </w:pPr>
      <w:r>
        <w:t>Layman Explanation</w:t>
      </w:r>
    </w:p>
    <w:p>
      <w:r>
        <w:t>This radiology report discusses HISTORY  bronchiectasis REPORT The heart size is enlarged. Compared with the image taken into 8 June 2019 the right  basal effusion has resolved. There is minimal fluid in the left basal pleural cavity.  No lung lesion is seen.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