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3949</w:t>
      </w:r>
    </w:p>
    <w:p>
      <w:r>
        <w:t>Visit Number: 313cba046342372d9dc2b86b4df8b9c59cae8b993beba2be3df7fe75e82c0434</w:t>
      </w:r>
    </w:p>
    <w:p>
      <w:r>
        <w:t>Masked_PatientID: 3936</w:t>
      </w:r>
    </w:p>
    <w:p>
      <w:r>
        <w:t>Order ID: abeeb74c1698e3224e94d3096672145a42eb3cc94dc09565f4b1b57a081ac6e4</w:t>
      </w:r>
    </w:p>
    <w:p>
      <w:r>
        <w:t>Order Name: Chest X-ray, Erect</w:t>
      </w:r>
    </w:p>
    <w:p>
      <w:r>
        <w:t>Result Item Code: CHE-ER</w:t>
      </w:r>
    </w:p>
    <w:p>
      <w:r>
        <w:t>Performed Date Time: 26/3/2015 13:27</w:t>
      </w:r>
    </w:p>
    <w:p>
      <w:r>
        <w:t>Line Num: 1</w:t>
      </w:r>
    </w:p>
    <w:p>
      <w:r>
        <w:t>Text:       HISTORY Klatskin REPORT  Cardiac size appears normal.  Subtle unfolding of thoracic aorta noted.  No confluent  consolidation or sizable pleural effusions. Atelectatic changes noted in bilateral  lower zones. Partially projected catheter noted in the right hypochondrial region.    Known / Minor  Finalised by: &lt;DOCTOR&gt;</w:t>
      </w:r>
    </w:p>
    <w:p>
      <w:r>
        <w:t>Accession Number: 789112142b9325d58a9f8f662a88312a3ff3f1964abbf2006250132615f6945e</w:t>
      </w:r>
    </w:p>
    <w:p>
      <w:r>
        <w:t>Updated Date Time: 26/3/2015 14:20</w:t>
      </w:r>
    </w:p>
    <w:p>
      <w:pPr>
        <w:pStyle w:val="Heading2"/>
      </w:pPr>
      <w:r>
        <w:t>Layman Explanation</w:t>
      </w:r>
    </w:p>
    <w:p>
      <w:r>
        <w:t>This radiology report discusses       HISTORY Klatskin REPORT  Cardiac size appears normal.  Subtle unfolding of thoracic aorta noted.  No confluent  consolidation or sizable pleural effusions. Atelectatic changes noted in bilateral  lower zones. Partially projected catheter noted in the right hypochondrial region.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