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3955</w:t>
      </w:r>
    </w:p>
    <w:p>
      <w:r>
        <w:t>Visit Number: 69384307e1dd52d745fb8284869e5773bf618f5ed1b8d707c88bddac95e13f02</w:t>
      </w:r>
    </w:p>
    <w:p>
      <w:r>
        <w:t>Masked_PatientID: 3950</w:t>
      </w:r>
    </w:p>
    <w:p>
      <w:r>
        <w:t>Order ID: 33cba5aa42ded3f4591adce99d9be9635ec49b4d54b01dbbb5ea4d33dc8d830e</w:t>
      </w:r>
    </w:p>
    <w:p>
      <w:r>
        <w:t>Order Name: Chest X-ray, Erect</w:t>
      </w:r>
    </w:p>
    <w:p>
      <w:r>
        <w:t>Result Item Code: CHE-ER</w:t>
      </w:r>
    </w:p>
    <w:p>
      <w:r>
        <w:t>Performed Date Time: 24/8/2015 11:10</w:t>
      </w:r>
    </w:p>
    <w:p>
      <w:r>
        <w:t>Line Num: 1</w:t>
      </w:r>
    </w:p>
    <w:p>
      <w:r>
        <w:t>Text:       HISTORY fast AF, chest pain REPORT CHEST AP SITTING Previous CT chest study dated 30 July 2015 was reviewed. The heart size is normal. No focal consolidation or pleural effusion is seen. There is evidence of prior cholecystectomy.   Known / Minor  Finalised by: &lt;DOCTOR&gt;</w:t>
      </w:r>
    </w:p>
    <w:p>
      <w:r>
        <w:t>Accession Number: a62dc0680ccbafb9cb3b6ebb81d3d5a201b5cc59435e14e01f0b18f1f5e03edd</w:t>
      </w:r>
    </w:p>
    <w:p>
      <w:r>
        <w:t>Updated Date Time: 25/8/2015 10:14</w:t>
      </w:r>
    </w:p>
    <w:p>
      <w:pPr>
        <w:pStyle w:val="Heading2"/>
      </w:pPr>
      <w:r>
        <w:t>Layman Explanation</w:t>
      </w:r>
    </w:p>
    <w:p>
      <w:r>
        <w:t>This radiology report discusses       HISTORY fast AF, chest pain REPORT CHEST AP SITTING Previous CT chest study dated 30 July 2015 was reviewed. The heart size is normal. No focal consolidation or pleural effusion is seen. There is evidence of prior cholecystectomy.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