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</w:t>
      </w:r>
    </w:p>
    <w:p>
      <w:r>
        <w:t>Visit Number: a5f5f62574af7d33fb55021c178b817bdf8a6a0c4914a899c000b7ef3d34acf2</w:t>
      </w:r>
    </w:p>
    <w:p>
      <w:r>
        <w:t>Masked_PatientID: 407</w:t>
      </w:r>
    </w:p>
    <w:p>
      <w:r>
        <w:t>Order ID: 094cca609761d97ffa3b4eb95c8a7c473828f35d7d406c1f8c7591f6985ceb43</w:t>
      </w:r>
    </w:p>
    <w:p>
      <w:r>
        <w:t>Order Name: Chest X-ray</w:t>
      </w:r>
    </w:p>
    <w:p>
      <w:r>
        <w:t>Result Item Code: CHE-NOV</w:t>
      </w:r>
    </w:p>
    <w:p>
      <w:r>
        <w:t>Performed Date Time: 12/11/2016 14:43</w:t>
      </w:r>
    </w:p>
    <w:p>
      <w:r>
        <w:t>Line Num: 1</w:t>
      </w:r>
    </w:p>
    <w:p>
      <w:r>
        <w:t>Text:       HISTORY cough and sob REPORT  Previous chest radiograph dated 9 February 2016 was reviewed. Heart size is normal.  There is unfolding of the thoracic aorta. No focal consolidation or pleural effusion is seen.   Known / Minor  Finalised by: &lt;DOCTOR&gt;</w:t>
      </w:r>
    </w:p>
    <w:p>
      <w:r>
        <w:t>Accession Number: 2e4542ea91e4af79f174a9aee3e2ee9fbfdbdc6deedb379b5f7e74b39dc7a824</w:t>
      </w:r>
    </w:p>
    <w:p>
      <w:r>
        <w:t>Updated Date Time: 13/11/2016 12:04</w:t>
      </w:r>
    </w:p>
    <w:p>
      <w:pPr>
        <w:pStyle w:val="Heading2"/>
      </w:pPr>
      <w:r>
        <w:t>Layman Explanation</w:t>
      </w:r>
    </w:p>
    <w:p>
      <w:r>
        <w:t>This radiology report discusses       HISTORY cough and sob REPORT  Previous chest radiograph dated 9 February 2016 was reviewed. Heart size is normal.  There is unfolding of the thoracic aorta. No focal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