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4085</w:t>
      </w:r>
    </w:p>
    <w:p>
      <w:r>
        <w:t>Visit Number: 279f9cfba58be23a0eba8061fa4cdec5c4bf75755e061345118d8ba1813a5186</w:t>
      </w:r>
    </w:p>
    <w:p>
      <w:r>
        <w:t>Masked_PatientID: 4081</w:t>
      </w:r>
    </w:p>
    <w:p>
      <w:r>
        <w:t>Order ID: 3ec35649e8b69d69d21deff5f8b6b241bf195c88b8925f6d9ae13715cca102de</w:t>
      </w:r>
    </w:p>
    <w:p>
      <w:r>
        <w:t>Order Name: Chest X-ray, Erect</w:t>
      </w:r>
    </w:p>
    <w:p>
      <w:r>
        <w:t>Result Item Code: CHE-ER</w:t>
      </w:r>
    </w:p>
    <w:p>
      <w:r>
        <w:t>Performed Date Time: 03/4/2015 0:54</w:t>
      </w:r>
    </w:p>
    <w:p>
      <w:r>
        <w:t>Line Num: 1</w:t>
      </w:r>
    </w:p>
    <w:p>
      <w:r>
        <w:t>Text:       HISTORY SOB REPORT  Radiograph on 1 February 2015 is reviewed. Lungs are clear.  Heart size is normal.   Normal Finalised by: &lt;DOCTOR&gt;</w:t>
      </w:r>
    </w:p>
    <w:p>
      <w:r>
        <w:t>Accession Number: 627d2bce9ac462a0b317f12c8f986fb3039c0ff11abe3facca7e8608688145bc</w:t>
      </w:r>
    </w:p>
    <w:p>
      <w:r>
        <w:t>Updated Date Time: 03/4/2015 14:44</w:t>
      </w:r>
    </w:p>
    <w:p>
      <w:pPr>
        <w:pStyle w:val="Heading2"/>
      </w:pPr>
      <w:r>
        <w:t>Layman Explanation</w:t>
      </w:r>
    </w:p>
    <w:p>
      <w:r>
        <w:t>This radiology report discusses       HISTORY SOB REPORT  Radiograph on 1 February 2015 is reviewed. Lungs are clear.  Heart size is normal.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