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4094</w:t>
      </w:r>
    </w:p>
    <w:p>
      <w:r>
        <w:t>Visit Number: 786a2650674ca6f4f187b41a75c1155236b7ca2782b3bdc5076abeef2686087b</w:t>
      </w:r>
    </w:p>
    <w:p>
      <w:r>
        <w:t>Masked_PatientID: 4094</w:t>
      </w:r>
    </w:p>
    <w:p>
      <w:r>
        <w:t>Order ID: 53152502cfc5437308c95ec8c3304ab3e7b3b54b819721fc19e2057874fef61f</w:t>
      </w:r>
    </w:p>
    <w:p>
      <w:r>
        <w:t>Order Name: Chest X-ray, Erect</w:t>
      </w:r>
    </w:p>
    <w:p>
      <w:r>
        <w:t>Result Item Code: CHE-ER</w:t>
      </w:r>
    </w:p>
    <w:p>
      <w:r>
        <w:t>Performed Date Time: 15/4/2019 19:01</w:t>
      </w:r>
    </w:p>
    <w:p>
      <w:r>
        <w:t>Line Num: 1</w:t>
      </w:r>
    </w:p>
    <w:p>
      <w:r>
        <w:t>Text: HISTORY  COPD exacerbation REPORT Comparison is made with the previous study of 7 April 2019 (KTPH) The heart size is normal.  Both lungs appear hyperinflated with flattening of the diaphragm in keeping with  COPD. No consolidation, pleural effusion or pneumothorax is seen. Report Indicator: Known \ Minor Reported by: &lt;DOCTOR&gt;</w:t>
      </w:r>
    </w:p>
    <w:p>
      <w:r>
        <w:t>Accession Number: 4d3ca45bb5f0a7b94f99f794acd78404100d5cb119ae863e349f8ed55cd2715f</w:t>
      </w:r>
    </w:p>
    <w:p>
      <w:r>
        <w:t>Updated Date Time: 16/4/2019 11:08</w:t>
      </w:r>
    </w:p>
    <w:p>
      <w:pPr>
        <w:pStyle w:val="Heading2"/>
      </w:pPr>
      <w:r>
        <w:t>Layman Explanation</w:t>
      </w:r>
    </w:p>
    <w:p>
      <w:r>
        <w:t>This radiology report discusses HISTORY  COPD exacerbation REPORT Comparison is made with the previous study of 7 April 2019 (KTPH) The heart size is normal.  Both lungs appear hyperinflated with flattening of the diaphragm in keeping with  COPD. No consolidation, pleural effusion or pneumothorax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