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4101</w:t>
      </w:r>
    </w:p>
    <w:p>
      <w:r>
        <w:t>Visit Number: 5e34f2bbcc51375f9f281ece9e992084cea6f3702c3e0284a9d0950357125867</w:t>
      </w:r>
    </w:p>
    <w:p>
      <w:r>
        <w:t>Masked_PatientID: 4098</w:t>
      </w:r>
    </w:p>
    <w:p>
      <w:r>
        <w:t>Order ID: e3121c48146ea632bbff2eb26a0f8c1a9585d210c2acf3255f66277dfcb2840f</w:t>
      </w:r>
    </w:p>
    <w:p>
      <w:r>
        <w:t>Order Name: Chest X-ray, Erect</w:t>
      </w:r>
    </w:p>
    <w:p>
      <w:r>
        <w:t>Result Item Code: CHE-ER</w:t>
      </w:r>
    </w:p>
    <w:p>
      <w:r>
        <w:t>Performed Date Time: 18/11/2018 4:07</w:t>
      </w:r>
    </w:p>
    <w:p>
      <w:r>
        <w:t>Line Num: 1</w:t>
      </w:r>
    </w:p>
    <w:p>
      <w:r>
        <w:t>Text:       HISTORY Bilateral ronchi. REPORT CHEST AP SITTING The chest radiograph of 15 May 2018 was reviewed. No consolidation or pleural effusion is detected.  Stable biapical pleural thickening  is noted, worse on the right. Stable fibrocalcific scarring is seen in the right  lung apex.  The heart size cannot be accurately assessed on this AP projection.  The thoracic  aorta is unfolded with aortic arch calcification. Degenerative changes of the included thoracolumbar spine are noted.   Known / Minor Finalised by: &lt;DOCTOR&gt;</w:t>
      </w:r>
    </w:p>
    <w:p>
      <w:r>
        <w:t>Accession Number: f6dd4e8513798f5682b656c3fa2647201e49c3917b08ec518cb9111d75ce19cc</w:t>
      </w:r>
    </w:p>
    <w:p>
      <w:r>
        <w:t>Updated Date Time: 18/11/2018 12:22</w:t>
      </w:r>
    </w:p>
    <w:p>
      <w:pPr>
        <w:pStyle w:val="Heading2"/>
      </w:pPr>
      <w:r>
        <w:t>Layman Explanation</w:t>
      </w:r>
    </w:p>
    <w:p>
      <w:r>
        <w:t>This radiology report discusses       HISTORY Bilateral ronchi. REPORT CHEST AP SITTING The chest radiograph of 15 May 2018 was reviewed. No consolidation or pleural effusion is detected.  Stable biapical pleural thickening  is noted, worse on the right. Stable fibrocalcific scarring is seen in the right  lung apex.  The heart size cannot be accurately assessed on this AP projection.  The thoracic  aorta is unfolded with aortic arch calcification. Degenerative changes of the included thoracolumbar spine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