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4116</w:t>
      </w:r>
    </w:p>
    <w:p>
      <w:r>
        <w:t>Visit Number: 359b53bd28ebe38024950b7d6dfbcd12093ca596330931563fa320415530d7e4</w:t>
      </w:r>
    </w:p>
    <w:p>
      <w:r>
        <w:t>Masked_PatientID: 4106</w:t>
      </w:r>
    </w:p>
    <w:p>
      <w:r>
        <w:t>Order ID: 73f4173cd332799355bf523312dfdba5d38955ffd407f05c4b6af82e63cc0909</w:t>
      </w:r>
    </w:p>
    <w:p>
      <w:r>
        <w:t>Order Name: Chest X-ray</w:t>
      </w:r>
    </w:p>
    <w:p>
      <w:r>
        <w:t>Result Item Code: CHE-NOV</w:t>
      </w:r>
    </w:p>
    <w:p>
      <w:r>
        <w:t>Performed Date Time: 27/10/2016 7:23</w:t>
      </w:r>
    </w:p>
    <w:p>
      <w:r>
        <w:t>Line Num: 1</w:t>
      </w:r>
    </w:p>
    <w:p>
      <w:r>
        <w:t>Text:       HISTORY to reassess pleural eff kiv talc REPORT  Right pigtail catheter is observed in situ in stable position.  Right pleural effusion  is smaller than previous radiograph.  Small Left pleural effusion is unchanged Heart size is normal.  Ground-glass shadowing seen in both lung bases   Known / Minor  Finalised by: &lt;DOCTOR&gt;</w:t>
      </w:r>
    </w:p>
    <w:p>
      <w:r>
        <w:t>Accession Number: b5976b4c63fa0558e1c508c67be4e4260ea9527c2eb4af2d69cc7fe780ab18e1</w:t>
      </w:r>
    </w:p>
    <w:p>
      <w:r>
        <w:t>Updated Date Time: 28/10/2016 8:07</w:t>
      </w:r>
    </w:p>
    <w:p>
      <w:pPr>
        <w:pStyle w:val="Heading2"/>
      </w:pPr>
      <w:r>
        <w:t>Layman Explanation</w:t>
      </w:r>
    </w:p>
    <w:p>
      <w:r>
        <w:t>This radiology report discusses       HISTORY to reassess pleural eff kiv talc REPORT  Right pigtail catheter is observed in situ in stable position.  Right pleural effusion  is smaller than previous radiograph.  Small Left pleural effusion is unchanged Heart size is normal.  Ground-glass shadowing seen in both lung bases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