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4148</w:t>
      </w:r>
    </w:p>
    <w:p>
      <w:r>
        <w:t>Visit Number: 6b1982a0648407e8c3b972d4e5b6e30984631ef4852d58f98bc213d2d2e99031</w:t>
      </w:r>
    </w:p>
    <w:p>
      <w:r>
        <w:t>Masked_PatientID: 4147</w:t>
      </w:r>
    </w:p>
    <w:p>
      <w:r>
        <w:t>Order ID: 50577c43a4163681ddbda277b6a1e798fd1145ac65a3730577bfb518b264b12f</w:t>
      </w:r>
    </w:p>
    <w:p>
      <w:r>
        <w:t>Order Name: Chest X-ray, Erect</w:t>
      </w:r>
    </w:p>
    <w:p>
      <w:r>
        <w:t>Result Item Code: CHE-ER</w:t>
      </w:r>
    </w:p>
    <w:p>
      <w:r>
        <w:t>Performed Date Time: 01/8/2017 16:13</w:t>
      </w:r>
    </w:p>
    <w:p>
      <w:r>
        <w:t>Line Num: 1</w:t>
      </w:r>
    </w:p>
    <w:p>
      <w:r>
        <w:t>Text:       HISTORY LVAD-pre admission test for wound debridement of Driveline site on 2/8/17 REPORT  Comparison is made with prior chest radiograph dated 20/03/2017. LVAD and cardiac valvular prosthesis in situ.  AICD leads are stable in position. The heart is enlarged.  There is no consolidation, pneumothorax or pleural effusion.   Known / Minor  Finalised by: &lt;DOCTOR&gt;</w:t>
      </w:r>
    </w:p>
    <w:p>
      <w:r>
        <w:t>Accession Number: ada2f35f684560dfa2d0c71a04685b58aeac9e9f6fbf0ca74740937864b22c5c</w:t>
      </w:r>
    </w:p>
    <w:p>
      <w:r>
        <w:t>Updated Date Time: 02/8/2017 11:14</w:t>
      </w:r>
    </w:p>
    <w:p>
      <w:pPr>
        <w:pStyle w:val="Heading2"/>
      </w:pPr>
      <w:r>
        <w:t>Layman Explanation</w:t>
      </w:r>
    </w:p>
    <w:p>
      <w:r>
        <w:t>This radiology report discusses       HISTORY LVAD-pre admission test for wound debridement of Driveline site on 2/8/17 REPORT  Comparison is made with prior chest radiograph dated 20/03/2017. LVAD and cardiac valvular prosthesis in situ.  AICD leads are stable in position. The heart is enlarged.  There is no consolidation, pneumothorax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