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4275</w:t>
      </w:r>
    </w:p>
    <w:p>
      <w:r>
        <w:t>Visit Number: d5eea2a68c0099b7e7d2c49cba5872c64caa52723f0347dd5bc4609708a42e56</w:t>
      </w:r>
    </w:p>
    <w:p>
      <w:r>
        <w:t>Masked_PatientID: 4250</w:t>
      </w:r>
    </w:p>
    <w:p>
      <w:r>
        <w:t>Order ID: 96a19f6db958ddd1d4c2899c7927ba7838f70d4a260132620e774c9f74d0183d</w:t>
      </w:r>
    </w:p>
    <w:p>
      <w:r>
        <w:t>Order Name: Chest X-ray</w:t>
      </w:r>
    </w:p>
    <w:p>
      <w:r>
        <w:t>Result Item Code: CHE-NOV</w:t>
      </w:r>
    </w:p>
    <w:p>
      <w:r>
        <w:t>Performed Date Time: 13/8/2019 19:47</w:t>
      </w:r>
    </w:p>
    <w:p>
      <w:r>
        <w:t>Line Num: 1</w:t>
      </w:r>
    </w:p>
    <w:p>
      <w:r>
        <w:t>Text: HISTORY  post NGT insertion REPORT Comparison:  9 April 2019. NG tube noted in position. There is no cardiomegaly. The lungs are clear. Oval calcification in the right upper abdomen raises the possibility of a gallstone. Report Indicator: Known / Minor Finalised by: &lt;DOCTOR&gt;</w:t>
      </w:r>
    </w:p>
    <w:p>
      <w:r>
        <w:t>Accession Number: 5360342da0247fb3ee313fa00cf4c6ebeba2450b6928ce3aaef011bbd414e328</w:t>
      </w:r>
    </w:p>
    <w:p>
      <w:r>
        <w:t>Updated Date Time: 15/8/2019 11:40</w:t>
      </w:r>
    </w:p>
    <w:p>
      <w:pPr>
        <w:pStyle w:val="Heading2"/>
      </w:pPr>
      <w:r>
        <w:t>Layman Explanation</w:t>
      </w:r>
    </w:p>
    <w:p>
      <w:r>
        <w:t>This radiology report discusses HISTORY  post NGT insertion REPORT Comparison:  9 April 2019. NG tube noted in position. There is no cardiomegaly. The lungs are clear. Oval calcification in the right upper abdomen raises the possibility of a gallstone.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