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4273</w:t>
      </w:r>
    </w:p>
    <w:p>
      <w:r>
        <w:t>Visit Number: 20f0e8c408ae1e5ce0285a5b01b216354870e14d8905b3a9883ca2815d971619</w:t>
      </w:r>
    </w:p>
    <w:p>
      <w:r>
        <w:t>Masked_PatientID: 4250</w:t>
      </w:r>
    </w:p>
    <w:p>
      <w:r>
        <w:t>Order ID: 3d7e40d42fa54a9fbc587bf4ac156290e40ef2ddfa5d5809d632ca34ab6297d7</w:t>
      </w:r>
    </w:p>
    <w:p>
      <w:r>
        <w:t>Order Name: Chest X-ray</w:t>
      </w:r>
    </w:p>
    <w:p>
      <w:r>
        <w:t>Result Item Code: CHE-NOV</w:t>
      </w:r>
    </w:p>
    <w:p>
      <w:r>
        <w:t>Performed Date Time: 14/3/2019 22:43</w:t>
      </w:r>
    </w:p>
    <w:p>
      <w:r>
        <w:t>Line Num: 1</w:t>
      </w:r>
    </w:p>
    <w:p>
      <w:r>
        <w:t>Text: HISTORY  post NGT insertion REPORT Comparison 08\07\2018. Nasogastric tube traverses the mediastinum into the left upper abdomen. No gross consolidation or pleural effusion is evident. The heart is not enlarged.  The aorta is tortuous. Ovoid density in the right upper abdomen is similar to before and compatible with  a gallstone. Report Indicator: Known \ Minor Finalised by: &lt;DOCTOR&gt;</w:t>
      </w:r>
    </w:p>
    <w:p>
      <w:r>
        <w:t>Accession Number: 2a8b817bddbd532dbaf67d42a777f59c7d9b7b9ecfa73bba3bcf2508ea1427c8</w:t>
      </w:r>
    </w:p>
    <w:p>
      <w:r>
        <w:t>Updated Date Time: 15/3/2019 21:50</w:t>
      </w:r>
    </w:p>
    <w:p>
      <w:pPr>
        <w:pStyle w:val="Heading2"/>
      </w:pPr>
      <w:r>
        <w:t>Layman Explanation</w:t>
      </w:r>
    </w:p>
    <w:p>
      <w:r>
        <w:t>This radiology report discusses HISTORY  post NGT insertion REPORT Comparison 08\07\2018. Nasogastric tube traverses the mediastinum into the left upper abdomen. No gross consolidation or pleural effusion is evident. The heart is not enlarged.  The aorta is tortuous. Ovoid density in the right upper abdomen is similar to before and compatible with  a gallstone.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