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4264</w:t>
      </w:r>
    </w:p>
    <w:p>
      <w:r>
        <w:t>Visit Number: cd179d84551b37bc3051f2615872c7210157a3ab0569b80079615cd26b0fcf6e</w:t>
      </w:r>
    </w:p>
    <w:p>
      <w:r>
        <w:t>Masked_PatientID: 4250</w:t>
      </w:r>
    </w:p>
    <w:p>
      <w:r>
        <w:t>Order ID: c4e0418d747badac7c9919d4647cf592992bcb1b5157c4f5389f86202b591ae9</w:t>
      </w:r>
    </w:p>
    <w:p>
      <w:r>
        <w:t>Order Name: Chest X-ray, Erect</w:t>
      </w:r>
    </w:p>
    <w:p>
      <w:r>
        <w:t>Result Item Code: CHE-ER</w:t>
      </w:r>
    </w:p>
    <w:p>
      <w:r>
        <w:t>Performed Date Time: 25/8/2017 0:05</w:t>
      </w:r>
    </w:p>
    <w:p>
      <w:r>
        <w:t>Line Num: 1</w:t>
      </w:r>
    </w:p>
    <w:p>
      <w:r>
        <w:t>Text:       HISTORY dysphagia after stroke, AMS today REPORT CHEST RADIOGRAPH, AP SITTING Comparison is made with the prior study of 18 July 2017.  The patient is rotated. The heart is not enlarged.  No focal consolidation or pleural effusion is noted. The right CP angle is slightly  blunted. Degenerative changes are noted in the visualised spine.   Known / Minor  Reported by: &lt;DOCTOR&gt;</w:t>
      </w:r>
    </w:p>
    <w:p>
      <w:r>
        <w:t>Accession Number: bffea316df01dfb897dad4d0ab7203443f0c1eb005aa1eac4293cee1bb389e56</w:t>
      </w:r>
    </w:p>
    <w:p>
      <w:r>
        <w:t>Updated Date Time: 25/8/2017 13:25</w:t>
      </w:r>
    </w:p>
    <w:p>
      <w:pPr>
        <w:pStyle w:val="Heading2"/>
      </w:pPr>
      <w:r>
        <w:t>Layman Explanation</w:t>
      </w:r>
    </w:p>
    <w:p>
      <w:r>
        <w:t>This radiology report discusses       HISTORY dysphagia after stroke, AMS today REPORT CHEST RADIOGRAPH, AP SITTING Comparison is made with the prior study of 18 July 2017.  The patient is rotated. The heart is not enlarged.  No focal consolidation or pleural effusion is noted. The right CP angle is slightly  blunted. Degenerative changes are noted in the visualised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