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4364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37d267410f32dbc8290b56ff694e398231f445c045d5954b8e77456fae750257</w:t>
      </w:r>
    </w:p>
    <w:p>
      <w:r>
        <w:t>Order Name: Chest X-ray</w:t>
      </w:r>
    </w:p>
    <w:p>
      <w:r>
        <w:t>Result Item Code: CHE-NOV</w:t>
      </w:r>
    </w:p>
    <w:p>
      <w:r>
        <w:t>Performed Date Time: 15/8/2019 15:21</w:t>
      </w:r>
    </w:p>
    <w:p>
      <w:r>
        <w:t>Line Num: 1</w:t>
      </w:r>
    </w:p>
    <w:p>
      <w:r>
        <w:t>Text: There is still mild pulmonary oedema.   Report Indicator: May need further action Finalised by: &lt;DOCTOR&gt;</w:t>
      </w:r>
    </w:p>
    <w:p>
      <w:r>
        <w:t>Accession Number: eea9507d73fa95ee0cc4b8abcc42c55423c91bc6577b278e3ab14a92b0eb826c</w:t>
      </w:r>
    </w:p>
    <w:p>
      <w:r>
        <w:t>Updated Date Time: 16/8/2019 6:23</w:t>
      </w:r>
    </w:p>
    <w:p>
      <w:pPr>
        <w:pStyle w:val="Heading2"/>
      </w:pPr>
      <w:r>
        <w:t>Layman Explanation</w:t>
      </w:r>
    </w:p>
    <w:p>
      <w:r>
        <w:t>This radiology report discusses There is still mild pulmonary oedema.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