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4307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a575de208efd60b8085cbdb10512188174203bea3a8b86c6994b2b0c72f65257</w:t>
      </w:r>
    </w:p>
    <w:p>
      <w:r>
        <w:t>Order Name: Chest X-ray</w:t>
      </w:r>
    </w:p>
    <w:p>
      <w:r>
        <w:t>Result Item Code: CHE-NOV</w:t>
      </w:r>
    </w:p>
    <w:p>
      <w:r>
        <w:t>Performed Date Time: 17/9/2018 6:34</w:t>
      </w:r>
    </w:p>
    <w:p>
      <w:r>
        <w:t>Line Num: 1</w:t>
      </w:r>
    </w:p>
    <w:p>
      <w:r>
        <w:t>Text:          [ Compared with the last examination (16/9/18), there is still extensive pulmonary  oedema.   May need further action Finalised by: &lt;DOCTOR&gt;</w:t>
      </w:r>
    </w:p>
    <w:p>
      <w:r>
        <w:t>Accession Number: 2d22f5fd7774cc17854f8de01fffeadf0a55c565e618246668de811cf2b27cc6</w:t>
      </w:r>
    </w:p>
    <w:p>
      <w:r>
        <w:t>Updated Date Time: 18/9/2018 6:06</w:t>
      </w:r>
    </w:p>
    <w:p>
      <w:pPr>
        <w:pStyle w:val="Heading2"/>
      </w:pPr>
      <w:r>
        <w:t>Layman Explanation</w:t>
      </w:r>
    </w:p>
    <w:p>
      <w:r>
        <w:t>This radiology report discusses          [ Compared with the last examination (16/9/18), there is still extensive pulmonary  oedema.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