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4338</w:t>
      </w:r>
    </w:p>
    <w:p>
      <w:r>
        <w:t>Visit Number: c6451b63df4f2245ca835eab965f5a76b5bdb4debae60474329dbab878107dd8</w:t>
      </w:r>
    </w:p>
    <w:p>
      <w:r>
        <w:t>Masked_PatientID: 4295</w:t>
      </w:r>
    </w:p>
    <w:p>
      <w:r>
        <w:t>Order ID: fd421c947f0302e343fbfbceff6c9c325e7e5f24013a0fe09c1bf0e25c27e499</w:t>
      </w:r>
    </w:p>
    <w:p>
      <w:r>
        <w:t>Order Name: Chest X-ray</w:t>
      </w:r>
    </w:p>
    <w:p>
      <w:r>
        <w:t>Result Item Code: CHE-NOV</w:t>
      </w:r>
    </w:p>
    <w:p>
      <w:r>
        <w:t>Performed Date Time: 24/12/2018 6:04</w:t>
      </w:r>
    </w:p>
    <w:p>
      <w:r>
        <w:t>Line Num: 1</w:t>
      </w:r>
    </w:p>
    <w:p>
      <w:r>
        <w:t>Text:       HISTORY for progress REPORT Comparison is made to 19 December 2018 C X R. Tracheostomy tube, NGT, sternotomy wires, cardiac valve prostheses noted. The heart size cannot be accurately assessed but appears enlarged.  Bilateral patchy lung consolidation shows mild interval increase.  Stable left pleural  effusion and new trace of fluid in the right horizontal fissure suggestive of element  of pulmonary congestion.    May need further action Finalised by: &lt;DOCTOR&gt;</w:t>
      </w:r>
    </w:p>
    <w:p>
      <w:r>
        <w:t>Accession Number: 12f12835ab403096c0a4515204eacdc680c0c239c8d85b0fdfd44d4d550f1f26</w:t>
      </w:r>
    </w:p>
    <w:p>
      <w:r>
        <w:t>Updated Date Time: 25/12/2018 11:49</w:t>
      </w:r>
    </w:p>
    <w:p>
      <w:pPr>
        <w:pStyle w:val="Heading2"/>
      </w:pPr>
      <w:r>
        <w:t>Layman Explanation</w:t>
      </w:r>
    </w:p>
    <w:p>
      <w:r>
        <w:t>This radiology report discusses       HISTORY for progress REPORT Comparison is made to 19 December 2018 C X R. Tracheostomy tube, NGT, sternotomy wires, cardiac valve prostheses noted. The heart size cannot be accurately assessed but appears enlarged.  Bilateral patchy lung consolidation shows mild interval increase.  Stable left pleural  effusion and new trace of fluid in the right horizontal fissure suggestive of element  of pulmonary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