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4384</w:t>
      </w:r>
    </w:p>
    <w:p>
      <w:r>
        <w:t>Visit Number: 2f9294e3bf048b48afd310e89d7e4707a8808ca4c398c8191279022842b99fa0</w:t>
      </w:r>
    </w:p>
    <w:p>
      <w:r>
        <w:t>Masked_PatientID: 4380</w:t>
      </w:r>
    </w:p>
    <w:p>
      <w:r>
        <w:t>Order ID: 41a66371e0609d4f501021e48ec19c1537ed98afde73be9412657aefb1ec7bc3</w:t>
      </w:r>
    </w:p>
    <w:p>
      <w:r>
        <w:t>Order Name: Chest X-ray, Erect</w:t>
      </w:r>
    </w:p>
    <w:p>
      <w:r>
        <w:t>Result Item Code: CHE-ER</w:t>
      </w:r>
    </w:p>
    <w:p>
      <w:r>
        <w:t>Performed Date Time: 24/8/2016 17:23</w:t>
      </w:r>
    </w:p>
    <w:p>
      <w:r>
        <w:t>Line Num: 1</w:t>
      </w:r>
    </w:p>
    <w:p>
      <w:r>
        <w:t>Text:       HISTORY ESRF REPORT Comparison chest radiograph:  20 August 2016. The film is rotated. There is gross cardiomegaly despite the AP projection. Stable positions are noted of the tip of left dialysis catheter over right atrium  and a vascular stent over right lung apex.  New consolidation noted in right mid zone. Worsening perihilar congestion. Stable  retrocardiac consolidation and bilateral (predominantly left) pleural effusions.  Features are compatible with pulmonary oedema / fluid overload with possible superimposed  infective consolidation in the right mid zone.     May need further action Reported by: &lt;DOCTOR&gt;</w:t>
      </w:r>
    </w:p>
    <w:p>
      <w:r>
        <w:t>Accession Number: 2b584fed375845cbc9d30b16e461483ac27994e2fd45428032b48c8e3b7653de</w:t>
      </w:r>
    </w:p>
    <w:p>
      <w:r>
        <w:t>Updated Date Time: 25/8/2016 14:52</w:t>
      </w:r>
    </w:p>
    <w:p>
      <w:pPr>
        <w:pStyle w:val="Heading2"/>
      </w:pPr>
      <w:r>
        <w:t>Layman Explanation</w:t>
      </w:r>
    </w:p>
    <w:p>
      <w:r>
        <w:t>This radiology report discusses       HISTORY ESRF REPORT Comparison chest radiograph:  20 August 2016. The film is rotated. There is gross cardiomegaly despite the AP projection. Stable positions are noted of the tip of left dialysis catheter over right atrium  and a vascular stent over right lung apex.  New consolidation noted in right mid zone. Worsening perihilar congestion. Stable  retrocardiac consolidation and bilateral (predominantly left) pleural effusions.  Features are compatible with pulmonary oedema / fluid overload with possible superimposed  infective consolidation in the right mid zone.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