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4391</w:t>
      </w:r>
    </w:p>
    <w:p>
      <w:r>
        <w:t>Visit Number: 59c8ccf696259ac2ec4367f00f98376f26f59a780756545569404f6da264ce76</w:t>
      </w:r>
    </w:p>
    <w:p>
      <w:r>
        <w:t>Masked_PatientID: 4380</w:t>
      </w:r>
    </w:p>
    <w:p>
      <w:r>
        <w:t>Order ID: 0766544144cac69395e2ae64f5cab2d36c3c1927da6eda06b57c9eadba11e15d</w:t>
      </w:r>
    </w:p>
    <w:p>
      <w:r>
        <w:t>Order Name: Chest X-ray</w:t>
      </w:r>
    </w:p>
    <w:p>
      <w:r>
        <w:t>Result Item Code: CHE-NOV</w:t>
      </w:r>
    </w:p>
    <w:p>
      <w:r>
        <w:t>Performed Date Time: 26/7/2016 12:02</w:t>
      </w:r>
    </w:p>
    <w:p>
      <w:r>
        <w:t>Line Num: 1</w:t>
      </w:r>
    </w:p>
    <w:p>
      <w:r>
        <w:t>Text:       HISTORY infected AVG REPORT  The radiograph on 15 March 2016 is reviewed. The heart appears enlarged. Right subclavian vein stent is seen. No consolidation or pleural effusion is detected. Levoscoliosis of the thoracolumbar junction is seen. Osteopenia is noted.   Known / Minor  Finalised by: &lt;DOCTOR&gt;</w:t>
      </w:r>
    </w:p>
    <w:p>
      <w:r>
        <w:t>Accession Number: 5967fdf7a6e6dd898e13aa87b19d5dcdfecc4f736b7b2fbf42d6e1385e354711</w:t>
      </w:r>
    </w:p>
    <w:p>
      <w:r>
        <w:t>Updated Date Time: 26/7/2016 23:23</w:t>
      </w:r>
    </w:p>
    <w:p>
      <w:pPr>
        <w:pStyle w:val="Heading2"/>
      </w:pPr>
      <w:r>
        <w:t>Layman Explanation</w:t>
      </w:r>
    </w:p>
    <w:p>
      <w:r>
        <w:t>This radiology report discusses       HISTORY infected AVG REPORT  The radiograph on 15 March 2016 is reviewed. The heart appears enlarged. Right subclavian vein stent is seen. No consolidation or pleural effusion is detected. Levoscoliosis of the thoracolumbar junction is seen. Osteopenia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