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4400</w:t>
      </w:r>
    </w:p>
    <w:p>
      <w:r>
        <w:t>Visit Number: 74f58890fa0fcd123ad2ebaa1bddaa0a4c5ba30fe90c1c5d7ed1899a4d4a5071</w:t>
      </w:r>
    </w:p>
    <w:p>
      <w:r>
        <w:t>Masked_PatientID: 4400</w:t>
      </w:r>
    </w:p>
    <w:p>
      <w:r>
        <w:t>Order ID: 3114354a8d8b029a686fefc0f8c704abeea46be181eb0a913caa2f5d93a91cb7</w:t>
      </w:r>
    </w:p>
    <w:p>
      <w:r>
        <w:t>Order Name: Chest X-ray, Erect</w:t>
      </w:r>
    </w:p>
    <w:p>
      <w:r>
        <w:t>Result Item Code: CHE-ER</w:t>
      </w:r>
    </w:p>
    <w:p>
      <w:r>
        <w:t>Performed Date Time: 22/2/2015 15:43</w:t>
      </w:r>
    </w:p>
    <w:p>
      <w:r>
        <w:t>Line Num: 1</w:t>
      </w:r>
    </w:p>
    <w:p>
      <w:r>
        <w:t>Text:       HISTORY BP 200+ systolic. Visual loss. REPORT The heart size is normal. No focal consolidation or pleural effusion is seen. Pulmonary  venous congestion is noted.   Known / Minor  Finalised by: &lt;DOCTOR&gt;</w:t>
      </w:r>
    </w:p>
    <w:p>
      <w:r>
        <w:t>Accession Number: 03fc52a134a72476dcfd1cf44c6b25b93901e2273bb6641bf0c972da68a63e70</w:t>
      </w:r>
    </w:p>
    <w:p>
      <w:r>
        <w:t>Updated Date Time: 22/2/2015 19:02</w:t>
      </w:r>
    </w:p>
    <w:p>
      <w:pPr>
        <w:pStyle w:val="Heading2"/>
      </w:pPr>
      <w:r>
        <w:t>Layman Explanation</w:t>
      </w:r>
    </w:p>
    <w:p>
      <w:r>
        <w:t>This radiology report discusses       HISTORY BP 200+ systolic. Visual loss. REPORT The heart size is normal. No focal consolidation or pleural effusion is seen. Pulmonary  venous congestion is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