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4505</w:t>
      </w:r>
    </w:p>
    <w:p>
      <w:r>
        <w:t>Visit Number: c100eeadd85ef686d5d3fe52045ee7545898fdfa02b76adb669a32d74fc7aa11</w:t>
      </w:r>
    </w:p>
    <w:p>
      <w:r>
        <w:t>Masked_PatientID: 4485</w:t>
      </w:r>
    </w:p>
    <w:p>
      <w:r>
        <w:t>Order ID: fd0602cc83eaa66d1c3b25a953a5c1f5f19b0e9341e7ac567cb2151ae6d92729</w:t>
      </w:r>
    </w:p>
    <w:p>
      <w:r>
        <w:t>Order Name: Chest X-ray, Erect</w:t>
      </w:r>
    </w:p>
    <w:p>
      <w:r>
        <w:t>Result Item Code: CHE-ER</w:t>
      </w:r>
    </w:p>
    <w:p>
      <w:r>
        <w:t>Performed Date Time: 03/8/2020 11:05</w:t>
      </w:r>
    </w:p>
    <w:p>
      <w:r>
        <w:t>Line Num: 1</w:t>
      </w:r>
    </w:p>
    <w:p>
      <w:r>
        <w:t>Text: HISTORY  Cough x 1 month REPORT The heart size is slightly enlarged. No consolidation or collapse is seen. The aorta is unfolded. Report Indicator: Known / Minor Finalised by: &lt;DOCTOR&gt;</w:t>
      </w:r>
    </w:p>
    <w:p>
      <w:r>
        <w:t>Accession Number: f51c247c75411639bd2386df40eddcee002e32680ec7d973bee036d494d4d296</w:t>
      </w:r>
    </w:p>
    <w:p>
      <w:r>
        <w:t>Updated Date Time: 03/8/2020 11:21</w:t>
      </w:r>
    </w:p>
    <w:p>
      <w:pPr>
        <w:pStyle w:val="Heading2"/>
      </w:pPr>
      <w:r>
        <w:t>Layman Explanation</w:t>
      </w:r>
    </w:p>
    <w:p>
      <w:r>
        <w:t>This radiology report discusses HISTORY  Cough x 1 month REPORT The heart size is slightly enlarged. No consolidation or collapse is seen. The aorta is unfolded. Report Indicator: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