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4500</w:t>
      </w:r>
    </w:p>
    <w:p>
      <w:r>
        <w:t>Visit Number: 1286456f7db4727c4047dcf9c54b61e2a1dfbb0ea0d9459c45d2fede038e7a4c</w:t>
      </w:r>
    </w:p>
    <w:p>
      <w:r>
        <w:t>Masked_PatientID: 4485</w:t>
      </w:r>
    </w:p>
    <w:p>
      <w:r>
        <w:t>Order ID: 9b68d09e88c1d1a565e491aee6d4516a33b9ead03c010ac8d245849ac179e57a</w:t>
      </w:r>
    </w:p>
    <w:p>
      <w:r>
        <w:t>Order Name: Chest X-ray</w:t>
      </w:r>
    </w:p>
    <w:p>
      <w:r>
        <w:t>Result Item Code: CHE-NOV</w:t>
      </w:r>
    </w:p>
    <w:p>
      <w:r>
        <w:t>Performed Date Time: 13/7/2018 15:03</w:t>
      </w:r>
    </w:p>
    <w:p>
      <w:r>
        <w:t>Line Num: 1</w:t>
      </w:r>
    </w:p>
    <w:p>
      <w:r>
        <w:t>Text:       The heart is mildly enlarged with pulmonary oedema.  The aorta is unfurled.   May need further action Finalised by: &lt;DOCTOR&gt;</w:t>
      </w:r>
    </w:p>
    <w:p>
      <w:r>
        <w:t>Accession Number: db9c530f93f6cf86a1cc94d9f5d8c856c04e6c4ca9757103a37796b52f3ff78e</w:t>
      </w:r>
    </w:p>
    <w:p>
      <w:r>
        <w:t>Updated Date Time: 14/7/2018 10:46</w:t>
      </w:r>
    </w:p>
    <w:p>
      <w:pPr>
        <w:pStyle w:val="Heading2"/>
      </w:pPr>
      <w:r>
        <w:t>Layman Explanation</w:t>
      </w:r>
    </w:p>
    <w:p>
      <w:r>
        <w:t>This radiology report discusses       The heart is mildly enlarged with pulmonary oedema.  The aorta is unfurled.  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