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4506</w:t>
      </w:r>
    </w:p>
    <w:p>
      <w:r>
        <w:t>Visit Number: 537f343a036594682076a0335e2e7a0ecae617edb3a7c8b167046d513353c327</w:t>
      </w:r>
    </w:p>
    <w:p>
      <w:r>
        <w:t>Masked_PatientID: 4506</w:t>
      </w:r>
    </w:p>
    <w:p>
      <w:r>
        <w:t>Order ID: f551368f80b080875571eab6faa61a4e32baec090e5ee5305f59ec063d06baeb</w:t>
      </w:r>
    </w:p>
    <w:p>
      <w:r>
        <w:t>Order Name: Chest X-ray</w:t>
      </w:r>
    </w:p>
    <w:p>
      <w:r>
        <w:t>Result Item Code: CHE-NOV</w:t>
      </w:r>
    </w:p>
    <w:p>
      <w:r>
        <w:t>Performed Date Time: 07/12/2016 13:35</w:t>
      </w:r>
    </w:p>
    <w:p>
      <w:r>
        <w:t>Line Num: 1</w:t>
      </w:r>
    </w:p>
    <w:p>
      <w:r>
        <w:t>Text:       HISTORY post CT guided biopsy please do at 1330 REPORT The right subclavian line tip is at the SVC. The heart is not enlarged.  The thoracic aorta is unfolded.   There are multiple pulmonary masses and nodules of different sizes scattered in both  lungs. No definite pneumothorax or sizable pleural effusion is detected.   Known / Minor  Finalised by: &lt;DOCTOR&gt;</w:t>
      </w:r>
    </w:p>
    <w:p>
      <w:r>
        <w:t>Accession Number: afd0dd9170723fa430b0b5237c30c8927068833a054628b69144689eb2d763ac</w:t>
      </w:r>
    </w:p>
    <w:p>
      <w:r>
        <w:t>Updated Date Time: 08/12/2016 10:39</w:t>
      </w:r>
    </w:p>
    <w:p>
      <w:pPr>
        <w:pStyle w:val="Heading2"/>
      </w:pPr>
      <w:r>
        <w:t>Layman Explanation</w:t>
      </w:r>
    </w:p>
    <w:p>
      <w:r>
        <w:t>This radiology report discusses       HISTORY post CT guided biopsy please do at 1330 REPORT The right subclavian line tip is at the SVC. The heart is not enlarged.  The thoracic aorta is unfolded.   There are multiple pulmonary masses and nodules of different sizes scattered in both  lungs. No definite pneumothorax or sizable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