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4534</w:t>
      </w:r>
    </w:p>
    <w:p>
      <w:r>
        <w:t>Visit Number: 4bf64c004b2d0b712e458f04fb7cbb32681a4a329a72d3c93dcc9f7a70b00854</w:t>
      </w:r>
    </w:p>
    <w:p>
      <w:r>
        <w:t>Masked_PatientID: 4534</w:t>
      </w:r>
    </w:p>
    <w:p>
      <w:r>
        <w:t>Order ID: 0b906039cf40fa135ea044c781bb19a391ee241471e9d9bd2f8746fca4281910</w:t>
      </w:r>
    </w:p>
    <w:p>
      <w:r>
        <w:t>Order Name: Chest X-ray, Erect</w:t>
      </w:r>
    </w:p>
    <w:p>
      <w:r>
        <w:t>Result Item Code: CHE-ER</w:t>
      </w:r>
    </w:p>
    <w:p>
      <w:r>
        <w:t>Performed Date Time: 26/10/2015 13:13</w:t>
      </w:r>
    </w:p>
    <w:p>
      <w:r>
        <w:t>Line Num: 1</w:t>
      </w:r>
    </w:p>
    <w:p>
      <w:r>
        <w:t>Text:       HISTORY trauma to r/o fracture; ti r/o volume overload REPORT CHEST AP SITTING The previous chest radiograph dated 3 March 2014 was reviewed. Coronary stent noted in situ. The heart size is enlarged. There is mild pulmonary venous congestion. No confluent consolidation or sizeable pleural effusion demonstrated.   May need further action Finalised by: &lt;DOCTOR&gt;</w:t>
      </w:r>
    </w:p>
    <w:p>
      <w:r>
        <w:t>Accession Number: 933d183516f306c5d824dbb896a9862903080fbbd00dd1b099de17d50dfd48c0</w:t>
      </w:r>
    </w:p>
    <w:p>
      <w:r>
        <w:t>Updated Date Time: 26/10/2015 15:25</w:t>
      </w:r>
    </w:p>
    <w:p>
      <w:pPr>
        <w:pStyle w:val="Heading2"/>
      </w:pPr>
      <w:r>
        <w:t>Layman Explanation</w:t>
      </w:r>
    </w:p>
    <w:p>
      <w:r>
        <w:t>This radiology report discusses       HISTORY trauma to r/o fracture; ti r/o volume overload REPORT CHEST AP SITTING The previous chest radiograph dated 3 March 2014 was reviewed. Coronary stent noted in situ. The heart size is enlarged. There is mild pulmonary venous congestion. No confluent consolidation or sizeable pleural effusion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