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4561</w:t>
      </w:r>
    </w:p>
    <w:p>
      <w:r>
        <w:t>Visit Number: c49194bd612e30310fbdb6c4cde6437fe39587a7ae834c1a2e8dc9b4f83a8712</w:t>
      </w:r>
    </w:p>
    <w:p>
      <w:r>
        <w:t>Masked_PatientID: 4556</w:t>
      </w:r>
    </w:p>
    <w:p>
      <w:r>
        <w:t>Order ID: 3361457b7a3b8921df5a621f3d039e6de5b6349769afc4d45ac3761616921b08</w:t>
      </w:r>
    </w:p>
    <w:p>
      <w:r>
        <w:t>Order Name: Chest X-ray, Erect</w:t>
      </w:r>
    </w:p>
    <w:p>
      <w:r>
        <w:t>Result Item Code: CHE-ER</w:t>
      </w:r>
    </w:p>
    <w:p>
      <w:r>
        <w:t>Performed Date Time: 04/12/2016 16:07</w:t>
      </w:r>
    </w:p>
    <w:p>
      <w:r>
        <w:t>Line Num: 1</w:t>
      </w:r>
    </w:p>
    <w:p>
      <w:r>
        <w:t>Text:       HISTORY fell with HI REPORT No prior radiograph is available for comparison at the time of reporting.  The heart size is normal. Mural calcification of the aortic knuckle is noted.  No consolidation is detected. Mild left lower zone atelectasis is noted. No large  pleural effusion is seen.    Known / Minor  Finalised by: &lt;DOCTOR&gt;</w:t>
      </w:r>
    </w:p>
    <w:p>
      <w:r>
        <w:t>Accession Number: 352761714e86d0191123bb3ce9a60082c55cb8e5c6a4a69f29f0b74c712857c5</w:t>
      </w:r>
    </w:p>
    <w:p>
      <w:r>
        <w:t>Updated Date Time: 05/12/2016 12:07</w:t>
      </w:r>
    </w:p>
    <w:p>
      <w:pPr>
        <w:pStyle w:val="Heading2"/>
      </w:pPr>
      <w:r>
        <w:t>Layman Explanation</w:t>
      </w:r>
    </w:p>
    <w:p>
      <w:r>
        <w:t>This radiology report discusses       HISTORY fell with HI REPORT No prior radiograph is available for comparison at the time of reporting.  The heart size is normal. Mural calcification of the aortic knuckle is noted.  No consolidation is detected. Mild left lower zone atelectasis is noted. No large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