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4645</w:t>
      </w:r>
    </w:p>
    <w:p>
      <w:r>
        <w:t>Visit Number: 7062e307d6dcbc6f5ee24017fe7ff372faf54392352e7c44947a6ffa78a508a3</w:t>
      </w:r>
    </w:p>
    <w:p>
      <w:r>
        <w:t>Masked_PatientID: 4645</w:t>
      </w:r>
    </w:p>
    <w:p>
      <w:r>
        <w:t>Order ID: c8568d42d835a7cf5d6e616d7924bf132bc37be0b91d06f13927e7aeea710867</w:t>
      </w:r>
    </w:p>
    <w:p>
      <w:r>
        <w:t>Order Name: Chest X-ray</w:t>
      </w:r>
    </w:p>
    <w:p>
      <w:r>
        <w:t>Result Item Code: CHE-NOV</w:t>
      </w:r>
    </w:p>
    <w:p>
      <w:r>
        <w:t>Performed Date Time: 04/5/2017 12:03</w:t>
      </w:r>
    </w:p>
    <w:p>
      <w:r>
        <w:t>Line Num: 1</w:t>
      </w:r>
    </w:p>
    <w:p>
      <w:r>
        <w:t>Text:       HISTORY hand stiffness; back pain; shivering REPORT The cardiac size and mediastinal configuration are normal.  No active lung lesion is seen.     Normal Finalised by: &lt;DOCTOR&gt;</w:t>
      </w:r>
    </w:p>
    <w:p>
      <w:r>
        <w:t>Accession Number: 6f8ac1fab11c59a7faa1fde0f1062dc0dff1de6e14da90c834efbd85531bed8f</w:t>
      </w:r>
    </w:p>
    <w:p>
      <w:r>
        <w:t>Updated Date Time: 04/5/2017 16:11</w:t>
      </w:r>
    </w:p>
    <w:p>
      <w:pPr>
        <w:pStyle w:val="Heading2"/>
      </w:pPr>
      <w:r>
        <w:t>Layman Explanation</w:t>
      </w:r>
    </w:p>
    <w:p>
      <w:r>
        <w:t>This radiology report discusses       HISTORY hand stiffness; back pain; shivering REPORT The cardiac size and mediastinal configuration are normal.  No active lung lesion is seen.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