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4654</w:t>
      </w:r>
    </w:p>
    <w:p>
      <w:r>
        <w:t>Visit Number: 460b094bc35c7330dcdca5b1e54b8aa893465400204d67a6d1ea719be0a5f4a1</w:t>
      </w:r>
    </w:p>
    <w:p>
      <w:r>
        <w:t>Masked_PatientID: 4646</w:t>
      </w:r>
    </w:p>
    <w:p>
      <w:r>
        <w:t>Order ID: aa86109f8c4047d2fee854189a598b629dff5bd0d732727c6ba1be77984ae7ef</w:t>
      </w:r>
    </w:p>
    <w:p>
      <w:r>
        <w:t>Order Name: Chest X-ray</w:t>
      </w:r>
    </w:p>
    <w:p>
      <w:r>
        <w:t>Result Item Code: CHE-NOV</w:t>
      </w:r>
    </w:p>
    <w:p>
      <w:r>
        <w:t>Performed Date Time: 02/12/2017 12:51</w:t>
      </w:r>
    </w:p>
    <w:p>
      <w:r>
        <w:t>Line Num: 1</w:t>
      </w:r>
    </w:p>
    <w:p>
      <w:r>
        <w:t>Text:       HISTORY to check resolution of pneumonia REPORT When compared with a prior radiograph of 15 November 2017, there is improvement in  right pleural effusion with residual patchy airspace changes in the right lower zone  associatedwith atelectasis.  Left pleural effusion/thickening is unchanged in appearance  with atelectasis and scarring obliterating the left dome of diaphragm.  Pleural thickening  with scarring is also seen in bilateral upper zones and apices.  The tracheais ectatic/dilated  in appearance.  The heart appears enlarged.   Known / Minor  Finalised by: &lt;DOCTOR&gt;</w:t>
      </w:r>
    </w:p>
    <w:p>
      <w:r>
        <w:t>Accession Number: 38ad90d6575052c76f81987307be48bc45c29ac8ed96271a3427bdd28c167df2</w:t>
      </w:r>
    </w:p>
    <w:p>
      <w:r>
        <w:t>Updated Date Time: 04/12/2017 16:15</w:t>
      </w:r>
    </w:p>
    <w:p>
      <w:pPr>
        <w:pStyle w:val="Heading2"/>
      </w:pPr>
      <w:r>
        <w:t>Layman Explanation</w:t>
      </w:r>
    </w:p>
    <w:p>
      <w:r>
        <w:t>This radiology report discusses       HISTORY to check resolution of pneumonia REPORT When compared with a prior radiograph of 15 November 2017, there is improvement in  right pleural effusion with residual patchy airspace changes in the right lower zone  associatedwith atelectasis.  Left pleural effusion/thickening is unchanged in appearance  with atelectasis and scarring obliterating the left dome of diaphragm.  Pleural thickening  with scarring is also seen in bilateral upper zones and apices.  The tracheais ectatic/dilated  in appearance.  The heart appears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