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4656</w:t>
      </w:r>
    </w:p>
    <w:p>
      <w:r>
        <w:t>Visit Number: 460b094bc35c7330dcdca5b1e54b8aa893465400204d67a6d1ea719be0a5f4a1</w:t>
      </w:r>
    </w:p>
    <w:p>
      <w:r>
        <w:t>Masked_PatientID: 4646</w:t>
      </w:r>
    </w:p>
    <w:p>
      <w:r>
        <w:t>Order ID: 2feafc9e8e547ae800d0220427efd229749b14b5381c4b951d28623a924e4c63</w:t>
      </w:r>
    </w:p>
    <w:p>
      <w:r>
        <w:t>Order Name: Chest X-ray</w:t>
      </w:r>
    </w:p>
    <w:p>
      <w:r>
        <w:t>Result Item Code: CHE-NOV</w:t>
      </w:r>
    </w:p>
    <w:p>
      <w:r>
        <w:t>Performed Date Time: 19/12/2017 12:24</w:t>
      </w:r>
    </w:p>
    <w:p>
      <w:r>
        <w:t>Line Num: 1</w:t>
      </w:r>
    </w:p>
    <w:p>
      <w:r>
        <w:t>Text:       HISTORY Fluid overload with desaturation REPORT  Comparison chest x-ray  07/12/2017.  There is moderate pulmonary oedema, stable.   Stable moderate right and small pleural effusions.  There is an enlarged heart.   Known / MinorFinalised by: &lt;DOCTOR&gt;</w:t>
      </w:r>
    </w:p>
    <w:p>
      <w:r>
        <w:t>Accession Number: 7e3d788aa35c46b1460a383f7bf6b4763fa1ce80ac114110369df705e2b2e8a8</w:t>
      </w:r>
    </w:p>
    <w:p>
      <w:r>
        <w:t>Updated Date Time: 19/12/2017 14:57</w:t>
      </w:r>
    </w:p>
    <w:p>
      <w:pPr>
        <w:pStyle w:val="Heading2"/>
      </w:pPr>
      <w:r>
        <w:t>Layman Explanation</w:t>
      </w:r>
    </w:p>
    <w:p>
      <w:r>
        <w:t>This radiology report discusses       HISTORY Fluid overload with desaturation REPORT  Comparison chest x-ray  07/12/2017.  There is moderate pulmonary oedema, stable.   Stable moderate right and small pleural effusions.  There is an enlarged heart.   Known / MinorFinalised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